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33A2A" w14:textId="3F60BEB8" w:rsidR="00BD3DDE" w:rsidRDefault="00A20825" w:rsidP="00E5115C">
      <w:r>
        <w:rPr>
          <w:noProof/>
        </w:rPr>
        <w:drawing>
          <wp:anchor distT="0" distB="0" distL="114300" distR="114300" simplePos="0" relativeHeight="251661312" behindDoc="1" locked="0" layoutInCell="1" allowOverlap="1" wp14:anchorId="1A255B0F" wp14:editId="05A1088F">
            <wp:simplePos x="0" y="0"/>
            <wp:positionH relativeFrom="page">
              <wp:align>left</wp:align>
            </wp:positionH>
            <wp:positionV relativeFrom="paragraph">
              <wp:posOffset>-990600</wp:posOffset>
            </wp:positionV>
            <wp:extent cx="2256155" cy="2256155"/>
            <wp:effectExtent l="0" t="0" r="0" b="0"/>
            <wp:wrapNone/>
            <wp:docPr id="2055687576" name="Image 2055687576" descr="Une image contenant texte, Police, Graph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87576" name="Image 2055687576" descr="Une image contenant texte, Police, Graphique, capture d’écran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24026113"/>
        <w:docPartObj>
          <w:docPartGallery w:val="Cover Pages"/>
          <w:docPartUnique/>
        </w:docPartObj>
      </w:sdtPr>
      <w:sdtEndPr>
        <w:rPr>
          <w:rFonts w:cs="Arial"/>
        </w:rPr>
      </w:sdtEndPr>
      <w:sdtContent>
        <w:p w14:paraId="225084F7" w14:textId="33C5D759" w:rsidR="00451892" w:rsidRPr="002539C1" w:rsidRDefault="00451892" w:rsidP="00E5115C">
          <w:pPr>
            <w:rPr>
              <w:rFonts w:cs="Arial"/>
            </w:rPr>
          </w:pPr>
        </w:p>
        <w:p w14:paraId="0609B4CD" w14:textId="652DE52B" w:rsidR="000322DF" w:rsidRPr="002539C1" w:rsidRDefault="000322DF" w:rsidP="000322DF">
          <w:pPr>
            <w:rPr>
              <w:rFonts w:cs="Arial"/>
            </w:rPr>
          </w:pPr>
        </w:p>
        <w:p w14:paraId="3D69D15F" w14:textId="77777777" w:rsidR="000322DF" w:rsidRPr="002539C1" w:rsidRDefault="000322DF" w:rsidP="000322DF">
          <w:pPr>
            <w:rPr>
              <w:rFonts w:cs="Arial"/>
            </w:rPr>
          </w:pPr>
        </w:p>
        <w:p w14:paraId="1F920C7F" w14:textId="32B2D7F6" w:rsidR="000322DF" w:rsidRPr="002539C1" w:rsidRDefault="000322DF" w:rsidP="000322DF">
          <w:pPr>
            <w:rPr>
              <w:rFonts w:cs="Arial"/>
            </w:rPr>
          </w:pPr>
        </w:p>
        <w:p w14:paraId="40F61597" w14:textId="77777777" w:rsidR="000322DF" w:rsidRPr="002539C1" w:rsidRDefault="000322DF" w:rsidP="000322DF">
          <w:pPr>
            <w:rPr>
              <w:rFonts w:cs="Arial"/>
            </w:rPr>
          </w:pPr>
        </w:p>
        <w:p w14:paraId="3BA71733" w14:textId="77777777" w:rsidR="000322DF" w:rsidRPr="002539C1" w:rsidRDefault="000322DF" w:rsidP="000322DF">
          <w:pPr>
            <w:rPr>
              <w:rFonts w:cs="Arial"/>
            </w:rPr>
          </w:pPr>
        </w:p>
        <w:p w14:paraId="1431D519" w14:textId="48A05362" w:rsidR="000322DF" w:rsidRPr="002539C1" w:rsidRDefault="000322DF" w:rsidP="000322DF">
          <w:pPr>
            <w:rPr>
              <w:rFonts w:cs="Arial"/>
            </w:rPr>
          </w:pPr>
        </w:p>
        <w:p w14:paraId="56C8E431" w14:textId="77777777" w:rsidR="000322DF" w:rsidRPr="002539C1" w:rsidRDefault="000322DF" w:rsidP="000322DF">
          <w:pPr>
            <w:rPr>
              <w:rFonts w:cs="Arial"/>
            </w:rPr>
          </w:pPr>
        </w:p>
        <w:p w14:paraId="73E709E8" w14:textId="7631E753" w:rsidR="000322DF" w:rsidRPr="002539C1" w:rsidRDefault="00A20825" w:rsidP="00A20825">
          <w:pPr>
            <w:tabs>
              <w:tab w:val="left" w:pos="2530"/>
            </w:tabs>
            <w:rPr>
              <w:rFonts w:cs="Arial"/>
            </w:rPr>
          </w:pPr>
          <w:r>
            <w:rPr>
              <w:rFonts w:cs="Arial"/>
            </w:rPr>
            <w:tab/>
          </w:r>
        </w:p>
        <w:p w14:paraId="01740EE2" w14:textId="77777777" w:rsidR="000322DF" w:rsidRPr="002539C1" w:rsidRDefault="000322DF" w:rsidP="000322DF">
          <w:pPr>
            <w:rPr>
              <w:rFonts w:cs="Arial"/>
            </w:rPr>
          </w:pPr>
        </w:p>
        <w:p w14:paraId="5C6BA27B" w14:textId="77777777" w:rsidR="000322DF" w:rsidRPr="002539C1" w:rsidRDefault="000322DF" w:rsidP="000322DF">
          <w:pPr>
            <w:rPr>
              <w:rFonts w:cs="Arial"/>
            </w:rPr>
          </w:pPr>
        </w:p>
        <w:p w14:paraId="2845333C" w14:textId="2D2D569E" w:rsidR="000322DF" w:rsidRPr="002539C1" w:rsidRDefault="000322DF" w:rsidP="000322DF">
          <w:pPr>
            <w:rPr>
              <w:rFonts w:cs="Arial"/>
            </w:rPr>
          </w:pPr>
        </w:p>
        <w:p w14:paraId="01CB4EFB" w14:textId="77777777" w:rsidR="000322DF" w:rsidRPr="002539C1" w:rsidRDefault="000322DF" w:rsidP="000322DF">
          <w:pPr>
            <w:rPr>
              <w:rFonts w:cs="Arial"/>
            </w:rPr>
          </w:pPr>
        </w:p>
        <w:p w14:paraId="6FA19FEA" w14:textId="77777777" w:rsidR="000322DF" w:rsidRPr="002539C1" w:rsidRDefault="000322DF" w:rsidP="000322DF">
          <w:pPr>
            <w:rPr>
              <w:rFonts w:cs="Arial"/>
            </w:rPr>
          </w:pPr>
        </w:p>
        <w:p w14:paraId="600D0E5E" w14:textId="77777777" w:rsidR="000322DF" w:rsidRPr="002539C1" w:rsidRDefault="00C8686E" w:rsidP="000322DF"/>
      </w:sdtContent>
    </w:sdt>
    <w:p w14:paraId="7C4AA836" w14:textId="6C45C69F" w:rsidR="00981402" w:rsidRDefault="00422B71" w:rsidP="000322DF">
      <w:pPr>
        <w:rPr>
          <w:b/>
          <w:color w:val="FFFFFF" w:themeColor="background1"/>
          <w:sz w:val="60"/>
          <w:lang w:val="fr-FR"/>
        </w:rPr>
      </w:pPr>
      <w:r w:rsidRPr="00F515B0">
        <w:rPr>
          <w:b/>
          <w:color w:val="FFFFFF" w:themeColor="background1"/>
          <w:sz w:val="60"/>
          <w:lang w:val="fr-FR"/>
        </w:rPr>
        <w:t>Programme de Réalisation d</w:t>
      </w:r>
      <w:r w:rsidR="00981402">
        <w:rPr>
          <w:b/>
          <w:color w:val="FFFFFF" w:themeColor="background1"/>
          <w:sz w:val="60"/>
          <w:lang w:val="fr-FR"/>
        </w:rPr>
        <w:t>’</w:t>
      </w:r>
      <w:r w:rsidRPr="00F515B0">
        <w:rPr>
          <w:b/>
          <w:color w:val="FFFFFF" w:themeColor="background1"/>
          <w:sz w:val="60"/>
          <w:lang w:val="fr-FR"/>
        </w:rPr>
        <w:t>Activités de Loisirs Accessibles</w:t>
      </w:r>
    </w:p>
    <w:p w14:paraId="5A15E22F" w14:textId="764626C7" w:rsidR="00422B71" w:rsidRPr="003A064D" w:rsidRDefault="00422B71" w:rsidP="000322DF">
      <w:pPr>
        <w:rPr>
          <w:rFonts w:cs="Arial"/>
          <w:b/>
          <w:color w:val="FFFFFF" w:themeColor="background1"/>
          <w:sz w:val="60"/>
          <w:szCs w:val="60"/>
        </w:rPr>
      </w:pPr>
      <w:r w:rsidRPr="003A064D">
        <w:rPr>
          <w:b/>
          <w:color w:val="FFFFFF" w:themeColor="background1"/>
          <w:sz w:val="56"/>
          <w:szCs w:val="56"/>
        </w:rPr>
        <w:t>[Accessible Recreational Activities Program]</w:t>
      </w:r>
      <w:r w:rsidRPr="003A064D">
        <w:rPr>
          <w:b/>
          <w:color w:val="FFFFFF" w:themeColor="background1"/>
          <w:sz w:val="60"/>
        </w:rPr>
        <w:t xml:space="preserve"> (PRALA)</w:t>
      </w:r>
    </w:p>
    <w:p w14:paraId="2A9E430E" w14:textId="77777777" w:rsidR="00DC5A35" w:rsidRPr="003A064D" w:rsidRDefault="00DC5A35" w:rsidP="00E5115C">
      <w:pPr>
        <w:rPr>
          <w:rFonts w:ascii="Arial Gras" w:hAnsi="Arial Gras"/>
          <w:b/>
          <w:noProof/>
          <w:color w:val="FFFFFF" w:themeColor="background1"/>
          <w:sz w:val="32"/>
        </w:rPr>
      </w:pPr>
    </w:p>
    <w:p w14:paraId="147F4475" w14:textId="30C64B9A" w:rsidR="000322DF" w:rsidRPr="0060316C" w:rsidRDefault="00422B71" w:rsidP="000322DF">
      <w:pPr>
        <w:rPr>
          <w:rFonts w:cs="Arial"/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</w:rPr>
        <w:t>Guide</w:t>
      </w:r>
    </w:p>
    <w:p w14:paraId="71720435" w14:textId="0DB32592" w:rsidR="000322DF" w:rsidRPr="002539C1" w:rsidRDefault="000322DF" w:rsidP="000322DF">
      <w:pPr>
        <w:rPr>
          <w:rFonts w:cs="Arial"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40"/>
        </w:rPr>
        <w:t>2025-2026 Edition</w:t>
      </w:r>
      <w:r>
        <w:rPr>
          <w:b/>
          <w:color w:val="FFFFFF" w:themeColor="background1"/>
          <w:sz w:val="40"/>
        </w:rPr>
        <w:br/>
      </w:r>
      <w:r>
        <w:rPr>
          <w:color w:val="FFFFFF" w:themeColor="background1"/>
          <w:sz w:val="32"/>
        </w:rPr>
        <w:br/>
      </w:r>
      <w:r w:rsidR="00981402">
        <w:rPr>
          <w:color w:val="FFFFFF" w:themeColor="background1"/>
          <w:sz w:val="32"/>
        </w:rPr>
        <w:t>Section</w:t>
      </w:r>
      <w:r>
        <w:rPr>
          <w:color w:val="FFFFFF" w:themeColor="background1"/>
          <w:sz w:val="32"/>
        </w:rPr>
        <w:t xml:space="preserve"> 2 of the PAFLPH </w:t>
      </w:r>
      <w:r>
        <w:rPr>
          <w:color w:val="FFFFFF" w:themeColor="background1"/>
          <w:sz w:val="32"/>
        </w:rPr>
        <w:br/>
        <w:t>Support for Local and Regional Initiatives</w:t>
      </w:r>
    </w:p>
    <w:p w14:paraId="5902A3B0" w14:textId="216FBE54" w:rsidR="001827B5" w:rsidRPr="00422B71" w:rsidRDefault="00BE5257" w:rsidP="00422B71">
      <w:pPr>
        <w:rPr>
          <w:rFonts w:ascii="Arial Black" w:hAnsi="Arial Black"/>
          <w:bCs/>
          <w:caps/>
          <w:color w:val="DC058F"/>
          <w:kern w:val="28"/>
          <w:sz w:val="40"/>
          <w:szCs w:val="32"/>
        </w:rPr>
      </w:pPr>
      <w:r>
        <w:br w:type="page"/>
      </w:r>
      <w:bookmarkStart w:id="0" w:name="OLE_LINK45"/>
      <w:bookmarkStart w:id="1" w:name="OLE_LINK46"/>
      <w:bookmarkStart w:id="2" w:name="OLE_LINK64"/>
      <w:bookmarkStart w:id="3" w:name="OLE_LINK65"/>
      <w:bookmarkStart w:id="4" w:name="OLE_LINK570"/>
      <w:bookmarkStart w:id="5" w:name="OLE_LINK571"/>
    </w:p>
    <w:p w14:paraId="4893C663" w14:textId="77777777" w:rsidR="00422B71" w:rsidRPr="002539C1" w:rsidRDefault="00422B71" w:rsidP="00C60C5A">
      <w:pPr>
        <w:pStyle w:val="Titre1"/>
      </w:pPr>
      <w:r>
        <w:lastRenderedPageBreak/>
        <w:t>Objective</w:t>
      </w:r>
    </w:p>
    <w:p w14:paraId="682EB22F" w14:textId="5616C1EC" w:rsidR="00422B71" w:rsidRDefault="0051425F" w:rsidP="006B49EE">
      <w:pPr>
        <w:pStyle w:val="textecourant"/>
      </w:pPr>
      <w:r w:rsidRPr="004C2C17">
        <w:t xml:space="preserve">The objective of this program, which </w:t>
      </w:r>
      <w:r w:rsidR="005B3DDB" w:rsidRPr="004C2C17">
        <w:t>operates</w:t>
      </w:r>
      <w:r w:rsidRPr="004C2C17">
        <w:t xml:space="preserve"> under </w:t>
      </w:r>
      <w:r w:rsidR="005B3DDB" w:rsidRPr="004C2C17">
        <w:t>section</w:t>
      </w:r>
      <w:r w:rsidRPr="004C2C17">
        <w:t xml:space="preserve"> 2 of the </w:t>
      </w:r>
      <w:r w:rsidRPr="004C2C17">
        <w:rPr>
          <w:i/>
          <w:iCs/>
        </w:rPr>
        <w:t>Programme d</w:t>
      </w:r>
      <w:r w:rsidR="00981402" w:rsidRPr="004C2C17">
        <w:rPr>
          <w:i/>
          <w:iCs/>
        </w:rPr>
        <w:t>’</w:t>
      </w:r>
      <w:r w:rsidRPr="004C2C17">
        <w:rPr>
          <w:i/>
          <w:iCs/>
        </w:rPr>
        <w:t>aide financière au loisir des personnes handicapées</w:t>
      </w:r>
      <w:r w:rsidRPr="004C2C17">
        <w:t xml:space="preserve"> (PAFLPH) of the Ministère de l</w:t>
      </w:r>
      <w:r w:rsidR="00981402" w:rsidRPr="004C2C17">
        <w:t>’</w:t>
      </w:r>
      <w:r w:rsidRPr="004C2C17">
        <w:t xml:space="preserve">Éducation du Québec (MEQ), is to support new local and regional projects that </w:t>
      </w:r>
      <w:r w:rsidR="003A064D" w:rsidRPr="004C2C17">
        <w:t>facilitate access to</w:t>
      </w:r>
      <w:r w:rsidRPr="004C2C17">
        <w:t xml:space="preserve"> recreational activities for people with functional limitations</w:t>
      </w:r>
      <w:r>
        <w:t>.</w:t>
      </w:r>
    </w:p>
    <w:p w14:paraId="62769654" w14:textId="77777777" w:rsidR="00422B71" w:rsidRDefault="00422B71" w:rsidP="00C60C5A">
      <w:pPr>
        <w:pStyle w:val="Titre1"/>
      </w:pPr>
      <w:r>
        <w:t>Eligible Organizations</w:t>
      </w:r>
    </w:p>
    <w:p w14:paraId="7A720BE0" w14:textId="54C2B8E8" w:rsidR="00422B71" w:rsidRDefault="00422B71" w:rsidP="007C5428">
      <w:pPr>
        <w:pStyle w:val="Puce"/>
        <w:numPr>
          <w:ilvl w:val="0"/>
          <w:numId w:val="10"/>
        </w:numPr>
      </w:pPr>
      <w:r>
        <w:t>Non-profit organizations serving the Island of Montréal</w:t>
      </w:r>
    </w:p>
    <w:p w14:paraId="043E77C8" w14:textId="77777777" w:rsidR="00422B71" w:rsidRDefault="00422B71" w:rsidP="007C5428">
      <w:pPr>
        <w:pStyle w:val="Puce"/>
        <w:numPr>
          <w:ilvl w:val="0"/>
          <w:numId w:val="10"/>
        </w:numPr>
      </w:pPr>
      <w:r>
        <w:t>Municipalities or boroughs on the Island of Montréal</w:t>
      </w:r>
    </w:p>
    <w:p w14:paraId="6B85DA3E" w14:textId="77777777" w:rsidR="00422B71" w:rsidRDefault="00422B71" w:rsidP="00C60C5A">
      <w:pPr>
        <w:pStyle w:val="Titre1"/>
      </w:pPr>
      <w:r>
        <w:t>Eligible Projects</w:t>
      </w:r>
    </w:p>
    <w:p w14:paraId="779154A7" w14:textId="2E75823D" w:rsidR="00E5627D" w:rsidRDefault="00E5627D" w:rsidP="006B49EE">
      <w:pPr>
        <w:pStyle w:val="textecourant"/>
      </w:pPr>
      <w:r>
        <w:t xml:space="preserve">To be eligible, </w:t>
      </w:r>
      <w:r w:rsidRPr="00707660">
        <w:rPr>
          <w:b/>
          <w:bCs/>
        </w:rPr>
        <w:t xml:space="preserve">projects must meet </w:t>
      </w:r>
      <w:proofErr w:type="gramStart"/>
      <w:r w:rsidRPr="00707660">
        <w:rPr>
          <w:b/>
          <w:bCs/>
        </w:rPr>
        <w:t>all of</w:t>
      </w:r>
      <w:proofErr w:type="gramEnd"/>
      <w:r w:rsidRPr="00707660">
        <w:rPr>
          <w:b/>
          <w:bCs/>
        </w:rPr>
        <w:t xml:space="preserve"> the following criteria</w:t>
      </w:r>
      <w:r>
        <w:t>:</w:t>
      </w:r>
    </w:p>
    <w:p w14:paraId="09126B45" w14:textId="7DE7C356" w:rsidR="00422B71" w:rsidRPr="00D02DFC" w:rsidRDefault="00422B71" w:rsidP="007C5428">
      <w:pPr>
        <w:pStyle w:val="Puce"/>
      </w:pPr>
      <w:r>
        <w:t xml:space="preserve">The project must enable people with disabilities to </w:t>
      </w:r>
      <w:r w:rsidR="005B3DDB">
        <w:rPr>
          <w:b/>
          <w:bCs/>
        </w:rPr>
        <w:t>participate</w:t>
      </w:r>
      <w:r>
        <w:t xml:space="preserve"> in recreational physical, cultural, outdoor, or socio-educational activities (see </w:t>
      </w:r>
      <w:hyperlink w:anchor="_Définitions" w:history="1">
        <w:r>
          <w:rPr>
            <w:rStyle w:val="Hyperlien"/>
            <w:color w:val="636569" w:themeColor="accent3"/>
            <w:u w:val="none"/>
          </w:rPr>
          <w:t>definitions</w:t>
        </w:r>
      </w:hyperlink>
      <w:r>
        <w:t>).</w:t>
      </w:r>
    </w:p>
    <w:p w14:paraId="22A9FB87" w14:textId="47EB58F0" w:rsidR="00422B71" w:rsidRPr="00D02DFC" w:rsidRDefault="00422B71" w:rsidP="007C5428">
      <w:pPr>
        <w:pStyle w:val="Puce"/>
      </w:pPr>
      <w:r>
        <w:t xml:space="preserve">The project must be designed for people with functional limitations. </w:t>
      </w:r>
    </w:p>
    <w:p w14:paraId="6E232C21" w14:textId="78577A91" w:rsidR="00422B71" w:rsidRPr="00D02DFC" w:rsidRDefault="00422B71" w:rsidP="007C5428">
      <w:pPr>
        <w:pStyle w:val="Puce"/>
      </w:pPr>
      <w:r>
        <w:t xml:space="preserve">The project must </w:t>
      </w:r>
      <w:r w:rsidR="00981402">
        <w:t>take place</w:t>
      </w:r>
      <w:r>
        <w:t xml:space="preserve"> in Quebec.</w:t>
      </w:r>
    </w:p>
    <w:p w14:paraId="5660CFC5" w14:textId="26EE227C" w:rsidR="00422B71" w:rsidRDefault="00422B71" w:rsidP="007C5428">
      <w:pPr>
        <w:pStyle w:val="Puce"/>
      </w:pPr>
      <w:r>
        <w:t xml:space="preserve">The project must be implemented during the fiscal year for which financial assistance is granted (between April 1, </w:t>
      </w:r>
      <w:r w:rsidR="00981402">
        <w:t>2025,</w:t>
      </w:r>
      <w:r>
        <w:t xml:space="preserve"> and March 31, 2026). </w:t>
      </w:r>
    </w:p>
    <w:p w14:paraId="4188E9D5" w14:textId="000E49DC" w:rsidR="00E5627D" w:rsidRDefault="00E5627D" w:rsidP="006B49EE">
      <w:pPr>
        <w:pStyle w:val="textecourant"/>
      </w:pPr>
      <w:r>
        <w:t xml:space="preserve">To be eligible, projects must also meet </w:t>
      </w:r>
      <w:r w:rsidRPr="00707660">
        <w:rPr>
          <w:b/>
          <w:bCs/>
        </w:rPr>
        <w:t>at least one (1)</w:t>
      </w:r>
      <w:r>
        <w:t xml:space="preserve"> of the following criteria:</w:t>
      </w:r>
    </w:p>
    <w:p w14:paraId="5271E842" w14:textId="1E8513FB" w:rsidR="00E5627D" w:rsidRDefault="00E5627D" w:rsidP="007C5428">
      <w:pPr>
        <w:pStyle w:val="Puce"/>
        <w:numPr>
          <w:ilvl w:val="0"/>
          <w:numId w:val="5"/>
        </w:numPr>
      </w:pPr>
      <w:r>
        <w:t xml:space="preserve">Improve an existing recreational offer by introducing a new element that addresses a specific </w:t>
      </w:r>
      <w:r w:rsidR="00981402">
        <w:t>challeng</w:t>
      </w:r>
      <w:r>
        <w:t>e.</w:t>
      </w:r>
    </w:p>
    <w:p w14:paraId="76E812B3" w14:textId="6D86F459" w:rsidR="00E5627D" w:rsidRDefault="00E5627D" w:rsidP="00A17DC4">
      <w:pPr>
        <w:pStyle w:val="Puce"/>
        <w:numPr>
          <w:ilvl w:val="0"/>
          <w:numId w:val="5"/>
        </w:numPr>
      </w:pPr>
      <w:r>
        <w:t>Reach a new clientele.</w:t>
      </w:r>
    </w:p>
    <w:p w14:paraId="6B6AFF14" w14:textId="614867F7" w:rsidR="00E5627D" w:rsidRDefault="00E5627D" w:rsidP="007C5428">
      <w:pPr>
        <w:pStyle w:val="Puce"/>
        <w:numPr>
          <w:ilvl w:val="0"/>
          <w:numId w:val="5"/>
        </w:numPr>
      </w:pPr>
      <w:r>
        <w:t>Develop a new activity.</w:t>
      </w:r>
    </w:p>
    <w:p w14:paraId="3431BF01" w14:textId="3543C34F" w:rsidR="00E5627D" w:rsidRDefault="00E5627D" w:rsidP="006B49EE">
      <w:pPr>
        <w:pStyle w:val="textecourant"/>
        <w:rPr>
          <w:color w:val="0082BF" w:themeColor="accent2"/>
          <w:kern w:val="32"/>
          <w:sz w:val="48"/>
          <w:szCs w:val="32"/>
        </w:rPr>
      </w:pPr>
      <w:r>
        <w:t>For the purposes of this program, an organization</w:t>
      </w:r>
      <w:r w:rsidR="00981402">
        <w:t>’</w:t>
      </w:r>
      <w:r>
        <w:t>s regularly scheduled activities and yearly programming are not considered projects. However, a proposed project may be an addition to an existing service offer.</w:t>
      </w:r>
      <w:r>
        <w:br w:type="page"/>
      </w:r>
    </w:p>
    <w:p w14:paraId="5B0F940D" w14:textId="2D5BC217" w:rsidR="00422B71" w:rsidRDefault="00422B71" w:rsidP="00C60C5A">
      <w:pPr>
        <w:pStyle w:val="Titre1"/>
      </w:pPr>
      <w:r>
        <w:t>Non-Eligible Projects and Expenses</w:t>
      </w:r>
    </w:p>
    <w:p w14:paraId="7FAFAE9B" w14:textId="202326B5" w:rsidR="00422B71" w:rsidRDefault="00422B71" w:rsidP="007C5428">
      <w:pPr>
        <w:pStyle w:val="Puce"/>
      </w:pPr>
      <w:r>
        <w:t>Projects aimed solely at equipment purchases</w:t>
      </w:r>
    </w:p>
    <w:p w14:paraId="11CA6221" w14:textId="76FF58F3" w:rsidR="00422B71" w:rsidRDefault="00422B71" w:rsidP="007C5428">
      <w:pPr>
        <w:pStyle w:val="Puce"/>
      </w:pPr>
      <w:r>
        <w:t xml:space="preserve">Projects aimed solely at </w:t>
      </w:r>
      <w:r w:rsidR="00981402">
        <w:t>subsidizing expenses related to</w:t>
      </w:r>
      <w:r>
        <w:t xml:space="preserve"> </w:t>
      </w:r>
      <w:r w:rsidR="00981402">
        <w:t>personal support workers</w:t>
      </w:r>
    </w:p>
    <w:p w14:paraId="1C233C2B" w14:textId="41800430" w:rsidR="00422B71" w:rsidRDefault="00422B71" w:rsidP="007C5428">
      <w:pPr>
        <w:pStyle w:val="Puce"/>
      </w:pPr>
      <w:r>
        <w:t xml:space="preserve">Taxes </w:t>
      </w:r>
    </w:p>
    <w:p w14:paraId="0EC80F99" w14:textId="0BE4F9EF" w:rsidR="00422B71" w:rsidRDefault="00422B71" w:rsidP="007C5428">
      <w:pPr>
        <w:pStyle w:val="Puce"/>
      </w:pPr>
      <w:r>
        <w:t xml:space="preserve">Expenses for a </w:t>
      </w:r>
      <w:r w:rsidR="00981402">
        <w:t>specific</w:t>
      </w:r>
      <w:r>
        <w:t xml:space="preserve"> individual (e</w:t>
      </w:r>
      <w:r w:rsidR="00787803">
        <w:t>.g.</w:t>
      </w:r>
      <w:r>
        <w:t xml:space="preserve"> sign-up or registration fees) </w:t>
      </w:r>
    </w:p>
    <w:p w14:paraId="2C0B091F" w14:textId="60478953" w:rsidR="00422B71" w:rsidRDefault="00422B71" w:rsidP="007C5428">
      <w:pPr>
        <w:pStyle w:val="Puce"/>
      </w:pPr>
      <w:r>
        <w:t>Promotional items</w:t>
      </w:r>
    </w:p>
    <w:p w14:paraId="3E69A801" w14:textId="77777777" w:rsidR="00422B71" w:rsidRDefault="00422B71" w:rsidP="007C5428">
      <w:pPr>
        <w:pStyle w:val="Puce"/>
      </w:pPr>
      <w:r>
        <w:t xml:space="preserve">Food purchases </w:t>
      </w:r>
    </w:p>
    <w:p w14:paraId="765EFB9D" w14:textId="0B9769A5" w:rsidR="00422B71" w:rsidRDefault="00422B71" w:rsidP="00C60C5A">
      <w:pPr>
        <w:pStyle w:val="Titre1"/>
      </w:pPr>
      <w:r>
        <w:t>Financial Assistance</w:t>
      </w:r>
    </w:p>
    <w:p w14:paraId="34E79A4A" w14:textId="1F7B6E52" w:rsidR="00422B71" w:rsidRDefault="00422B71" w:rsidP="007C5428">
      <w:pPr>
        <w:pStyle w:val="Puce"/>
      </w:pPr>
      <w:r>
        <w:t xml:space="preserve">Any financial assistance granted under this program shall be less than $10,000 and shall be non-recurring. </w:t>
      </w:r>
    </w:p>
    <w:p w14:paraId="0A44F730" w14:textId="77777777" w:rsidR="00C95E78" w:rsidRDefault="00C95E78" w:rsidP="006B49EE">
      <w:pPr>
        <w:pStyle w:val="textecourant"/>
      </w:pPr>
      <w:r>
        <w:t>The submission of a duly completed application does not in itself constitute a guarantee of funding.</w:t>
      </w:r>
    </w:p>
    <w:p w14:paraId="2CEA44EC" w14:textId="5F3AF0D7" w:rsidR="00707660" w:rsidRPr="00707660" w:rsidRDefault="00707660" w:rsidP="00707660">
      <w:pPr>
        <w:pStyle w:val="textecourant"/>
      </w:pPr>
      <w:r w:rsidRPr="00707660">
        <w:t>Following the assessment of the application, funding will be granted and issued to the requesting organizations as follows:</w:t>
      </w:r>
    </w:p>
    <w:p w14:paraId="3262E5E1" w14:textId="051BB203" w:rsidR="00707660" w:rsidRPr="00707660" w:rsidRDefault="00707660" w:rsidP="00707660">
      <w:pPr>
        <w:pStyle w:val="textecourant"/>
      </w:pPr>
      <w:r>
        <w:t>75</w:t>
      </w:r>
      <w:r w:rsidRPr="00707660">
        <w:t>% of funding will be disbursed following the sending of an official document confirming acceptance of the application.</w:t>
      </w:r>
    </w:p>
    <w:p w14:paraId="1719C1E8" w14:textId="6A8D218D" w:rsidR="00707660" w:rsidRPr="00707660" w:rsidRDefault="00707660" w:rsidP="00707660">
      <w:pPr>
        <w:pStyle w:val="textecourant"/>
      </w:pPr>
      <w:r>
        <w:t>25</w:t>
      </w:r>
      <w:r w:rsidRPr="00707660">
        <w:t>% will be disbursed following an analysis of the subsidy utilization, if justified by the eligible expenses.</w:t>
      </w:r>
    </w:p>
    <w:p w14:paraId="1A540779" w14:textId="77777777" w:rsidR="00707660" w:rsidRDefault="00707660" w:rsidP="00707660">
      <w:pPr>
        <w:pStyle w:val="Titre1"/>
      </w:pPr>
      <w:r>
        <w:t>Program Deadlines</w:t>
      </w:r>
    </w:p>
    <w:p w14:paraId="24AF6E39" w14:textId="77777777" w:rsidR="00707660" w:rsidRPr="000F15D7" w:rsidRDefault="00707660" w:rsidP="00707660">
      <w:pPr>
        <w:pStyle w:val="Puce"/>
        <w:numPr>
          <w:ilvl w:val="0"/>
          <w:numId w:val="8"/>
        </w:numPr>
      </w:pPr>
      <w:r>
        <w:rPr>
          <w:b/>
        </w:rPr>
        <w:t>May 1, 2025</w:t>
      </w:r>
      <w:r>
        <w:t xml:space="preserve">: Call for projects </w:t>
      </w:r>
    </w:p>
    <w:p w14:paraId="79243C32" w14:textId="77777777" w:rsidR="00707660" w:rsidRPr="00706E41" w:rsidRDefault="00707660" w:rsidP="00707660">
      <w:pPr>
        <w:pStyle w:val="Puce"/>
        <w:numPr>
          <w:ilvl w:val="0"/>
          <w:numId w:val="8"/>
        </w:numPr>
      </w:pPr>
      <w:r w:rsidRPr="00706E41">
        <w:rPr>
          <w:b/>
        </w:rPr>
        <w:t>June 1, 2025</w:t>
      </w:r>
      <w:r w:rsidRPr="00706E41">
        <w:t>: Deadline for submitting a project</w:t>
      </w:r>
    </w:p>
    <w:p w14:paraId="7E2652E8" w14:textId="77777777" w:rsidR="00707660" w:rsidRPr="00706E41" w:rsidRDefault="00707660" w:rsidP="00707660">
      <w:pPr>
        <w:pStyle w:val="Puce"/>
        <w:numPr>
          <w:ilvl w:val="0"/>
          <w:numId w:val="8"/>
        </w:numPr>
      </w:pPr>
      <w:r w:rsidRPr="00706E41">
        <w:rPr>
          <w:b/>
        </w:rPr>
        <w:t>August 2025</w:t>
      </w:r>
      <w:r w:rsidRPr="00706E41">
        <w:t xml:space="preserve">: Notification of recipient organizations </w:t>
      </w:r>
    </w:p>
    <w:p w14:paraId="1F477B28" w14:textId="1FD4AEFC" w:rsidR="00707660" w:rsidRDefault="00707660" w:rsidP="00707660">
      <w:pPr>
        <w:pStyle w:val="Puce"/>
        <w:numPr>
          <w:ilvl w:val="0"/>
          <w:numId w:val="8"/>
        </w:numPr>
      </w:pPr>
      <w:r>
        <w:rPr>
          <w:b/>
        </w:rPr>
        <w:t>February 28, 2026</w:t>
      </w:r>
      <w:r>
        <w:t>: Deadline to submit the grant utilization report form</w:t>
      </w:r>
    </w:p>
    <w:p w14:paraId="144C5E2A" w14:textId="77777777" w:rsidR="00707660" w:rsidRDefault="00707660" w:rsidP="00707660">
      <w:pPr>
        <w:pStyle w:val="Titre1"/>
      </w:pPr>
      <w:r>
        <w:t>Project Time Frame</w:t>
      </w:r>
    </w:p>
    <w:p w14:paraId="50C52050" w14:textId="77777777" w:rsidR="00707660" w:rsidRDefault="00707660" w:rsidP="00707660">
      <w:pPr>
        <w:pStyle w:val="Puce"/>
      </w:pPr>
      <w:r>
        <w:t>The project must be carried out between April 1, 2025, and March 31, 2026, i.e. during the current year.</w:t>
      </w:r>
    </w:p>
    <w:p w14:paraId="3575799A" w14:textId="77777777" w:rsidR="00707660" w:rsidRDefault="00707660" w:rsidP="00707660">
      <w:pPr>
        <w:pStyle w:val="Titre1"/>
      </w:pPr>
      <w:r>
        <w:lastRenderedPageBreak/>
        <w:t>Call for Projects Form</w:t>
      </w:r>
    </w:p>
    <w:p w14:paraId="76C6C8EE" w14:textId="07430A88" w:rsidR="00707660" w:rsidRPr="00706E41" w:rsidRDefault="00707660" w:rsidP="00707660">
      <w:pPr>
        <w:pStyle w:val="textecourant"/>
      </w:pPr>
      <w:r w:rsidRPr="00C8686E">
        <w:t xml:space="preserve">Please complete the form, which is available on our website </w:t>
      </w:r>
      <w:r w:rsidR="00C8686E" w:rsidRPr="00C8686E">
        <w:t xml:space="preserve">or </w:t>
      </w:r>
      <w:r w:rsidRPr="00C8686E">
        <w:t xml:space="preserve">via this </w:t>
      </w:r>
      <w:hyperlink r:id="rId9" w:history="1">
        <w:r w:rsidRPr="00C8686E">
          <w:rPr>
            <w:rStyle w:val="Hyperlien"/>
          </w:rPr>
          <w:t>link</w:t>
        </w:r>
      </w:hyperlink>
      <w:r w:rsidRPr="00C8686E">
        <w:t>, by</w:t>
      </w:r>
      <w:r>
        <w:t xml:space="preserve"> </w:t>
      </w:r>
      <w:r w:rsidRPr="00706E41">
        <w:t>June</w:t>
      </w:r>
      <w:r>
        <w:t xml:space="preserve"> </w:t>
      </w:r>
      <w:r w:rsidRPr="00706E41">
        <w:t>1, 2025. A PDF version of the form is available for reference on the program web page.</w:t>
      </w:r>
    </w:p>
    <w:p w14:paraId="4317574F" w14:textId="77777777" w:rsidR="00707660" w:rsidRDefault="00707660" w:rsidP="00707660">
      <w:pPr>
        <w:pStyle w:val="textecourant"/>
      </w:pPr>
      <w:r>
        <w:t>Incomplete forms will not be considered.</w:t>
      </w:r>
    </w:p>
    <w:p w14:paraId="02E2DADA" w14:textId="77777777" w:rsidR="009B5EF7" w:rsidRDefault="009B5EF7" w:rsidP="009B5EF7">
      <w:pPr>
        <w:pStyle w:val="Titre1"/>
      </w:pPr>
      <w:r>
        <w:t>Supporting Documentation</w:t>
      </w:r>
    </w:p>
    <w:p w14:paraId="53F28AAD" w14:textId="77777777" w:rsidR="009B5EF7" w:rsidRDefault="009B5EF7" w:rsidP="009B5EF7">
      <w:pPr>
        <w:pStyle w:val="Puce"/>
      </w:pPr>
      <w:r>
        <w:t>A non-exhaustive document (maximum of 2 pages) containing relevant information about your project must be included with your application. This will complete your project summary, which must be entered in the call for projects form.</w:t>
      </w:r>
    </w:p>
    <w:p w14:paraId="232FFBFD" w14:textId="77777777" w:rsidR="009B5EF7" w:rsidRPr="00E5627D" w:rsidRDefault="009B5EF7" w:rsidP="00707660">
      <w:pPr>
        <w:pStyle w:val="textecourant"/>
      </w:pPr>
    </w:p>
    <w:p w14:paraId="33095156" w14:textId="6E0E3A20" w:rsidR="00422B71" w:rsidRDefault="00422B71" w:rsidP="00C60C5A">
      <w:pPr>
        <w:pStyle w:val="Titre1"/>
      </w:pPr>
      <w:r>
        <w:t>Obligations of Recipient Organizations</w:t>
      </w:r>
    </w:p>
    <w:p w14:paraId="078219C0" w14:textId="03868838" w:rsidR="00422B71" w:rsidRDefault="00422B71" w:rsidP="007C5428">
      <w:pPr>
        <w:pStyle w:val="Puce"/>
        <w:numPr>
          <w:ilvl w:val="0"/>
          <w:numId w:val="9"/>
        </w:numPr>
      </w:pPr>
      <w:r>
        <w:t>Provide their services to people residing on the Island of Montréal.</w:t>
      </w:r>
    </w:p>
    <w:p w14:paraId="2522957F" w14:textId="01A85F7D" w:rsidR="00422B71" w:rsidRDefault="00422B71" w:rsidP="007C5428">
      <w:pPr>
        <w:pStyle w:val="Puce"/>
        <w:numPr>
          <w:ilvl w:val="0"/>
          <w:numId w:val="9"/>
        </w:numPr>
      </w:pPr>
      <w:r>
        <w:t xml:space="preserve">Carry out the project during the fiscal year for which the financial assistance </w:t>
      </w:r>
      <w:r w:rsidR="00981402">
        <w:t>i</w:t>
      </w:r>
      <w:r>
        <w:t>s granted.</w:t>
      </w:r>
    </w:p>
    <w:p w14:paraId="3ACDEC33" w14:textId="3B79B6AC" w:rsidR="00422B71" w:rsidRDefault="00787803" w:rsidP="007C5428">
      <w:pPr>
        <w:pStyle w:val="Puce"/>
        <w:numPr>
          <w:ilvl w:val="0"/>
          <w:numId w:val="9"/>
        </w:numPr>
      </w:pPr>
      <w:r>
        <w:t>Perform</w:t>
      </w:r>
      <w:r w:rsidR="00422B71">
        <w:t xml:space="preserve"> criminal record checks o</w:t>
      </w:r>
      <w:r w:rsidR="00C5676B">
        <w:t>f</w:t>
      </w:r>
      <w:r w:rsidR="00422B71">
        <w:t xml:space="preserve"> personal support workers involved in the project, where applicable.</w:t>
      </w:r>
    </w:p>
    <w:p w14:paraId="08EB29D0" w14:textId="71B8C1C3" w:rsidR="00422B71" w:rsidRDefault="00422B71" w:rsidP="007C5428">
      <w:pPr>
        <w:pStyle w:val="Puce"/>
        <w:numPr>
          <w:ilvl w:val="0"/>
          <w:numId w:val="9"/>
        </w:numPr>
      </w:pPr>
      <w:r>
        <w:t>Select, hire, supervise, and pay staff.</w:t>
      </w:r>
    </w:p>
    <w:p w14:paraId="40AFB667" w14:textId="4B2AA40F" w:rsidR="00422B71" w:rsidRDefault="00422B71" w:rsidP="007C5428">
      <w:pPr>
        <w:pStyle w:val="Puce"/>
        <w:numPr>
          <w:ilvl w:val="0"/>
          <w:numId w:val="9"/>
        </w:numPr>
      </w:pPr>
      <w:r>
        <w:t xml:space="preserve">Ensure all staff providing personal support have, at a minimum, completed the </w:t>
      </w:r>
      <w:r>
        <w:rPr>
          <w:i/>
          <w:iCs/>
        </w:rPr>
        <w:t>Formation nationale en accompagnement en loisir pour les personnes handicapées</w:t>
      </w:r>
      <w:r>
        <w:t xml:space="preserve"> (FACC) training program, the </w:t>
      </w:r>
      <w:r>
        <w:rPr>
          <w:i/>
          <w:iCs/>
        </w:rPr>
        <w:t>Certification en accompagnement camp de jour</w:t>
      </w:r>
      <w:r>
        <w:t xml:space="preserve"> program provided by the </w:t>
      </w:r>
      <w:r>
        <w:rPr>
          <w:i/>
          <w:iCs/>
        </w:rPr>
        <w:t>Association québécoise des personnes handicapées</w:t>
      </w:r>
      <w:r>
        <w:t xml:space="preserve"> (AQLPH), the </w:t>
      </w:r>
      <w:r>
        <w:rPr>
          <w:i/>
          <w:iCs/>
        </w:rPr>
        <w:t>Accompagnement en camp de jour inclusif</w:t>
      </w:r>
      <w:r>
        <w:t xml:space="preserve"> program provided by AlterGo, or equivalent training.</w:t>
      </w:r>
    </w:p>
    <w:p w14:paraId="2FF55CD8" w14:textId="132872A8" w:rsidR="00422B71" w:rsidRDefault="00422B71" w:rsidP="007C5428">
      <w:pPr>
        <w:pStyle w:val="Puce"/>
        <w:numPr>
          <w:ilvl w:val="0"/>
          <w:numId w:val="9"/>
        </w:numPr>
      </w:pPr>
      <w:r>
        <w:t>Complete the grant utilization form and return it to AlterGo at the requested time.</w:t>
      </w:r>
    </w:p>
    <w:p w14:paraId="1EC0DAE5" w14:textId="6D38592F" w:rsidR="00422B71" w:rsidRDefault="00422B71" w:rsidP="007C5428">
      <w:pPr>
        <w:pStyle w:val="Puce"/>
        <w:numPr>
          <w:ilvl w:val="0"/>
          <w:numId w:val="9"/>
        </w:numPr>
      </w:pPr>
      <w:r>
        <w:t xml:space="preserve">Reimburse any unused funds. </w:t>
      </w:r>
    </w:p>
    <w:p w14:paraId="4E980292" w14:textId="762E1F73" w:rsidR="00A20825" w:rsidRDefault="00A20825" w:rsidP="00A20825">
      <w:pPr>
        <w:pStyle w:val="Puce"/>
        <w:numPr>
          <w:ilvl w:val="0"/>
          <w:numId w:val="0"/>
        </w:numPr>
        <w:ind w:left="720" w:hanging="360"/>
      </w:pPr>
      <w:r>
        <w:br w:type="page"/>
      </w:r>
    </w:p>
    <w:p w14:paraId="22EC1CCB" w14:textId="32CFAFF5" w:rsidR="000E27C9" w:rsidRDefault="000E27C9" w:rsidP="000E27C9">
      <w:pPr>
        <w:pStyle w:val="Titre1"/>
      </w:pPr>
      <w:r>
        <w:lastRenderedPageBreak/>
        <w:t>Project Assessment Criteria</w:t>
      </w:r>
    </w:p>
    <w:p w14:paraId="08D89DA0" w14:textId="77777777" w:rsidR="000E27C9" w:rsidRDefault="000E27C9" w:rsidP="006B49EE">
      <w:pPr>
        <w:pStyle w:val="textecourant"/>
      </w:pPr>
      <w:r>
        <w:t>Projects will be assessed on the following criteria:</w:t>
      </w:r>
    </w:p>
    <w:p w14:paraId="1B135C91" w14:textId="70701031" w:rsidR="000E27C9" w:rsidRPr="000E27C9" w:rsidRDefault="000E27C9" w:rsidP="00C8686E">
      <w:pPr>
        <w:pStyle w:val="Titre2-Sous-titre"/>
      </w:pPr>
      <w:r>
        <w:t>Project Summary</w:t>
      </w:r>
      <w:r w:rsidR="00A20825">
        <w:tab/>
      </w:r>
      <w:r>
        <w:t>2 points</w:t>
      </w:r>
    </w:p>
    <w:p w14:paraId="7CC5D183" w14:textId="4400A80B" w:rsidR="00477064" w:rsidRDefault="000E27C9" w:rsidP="00A85C6E">
      <w:pPr>
        <w:pStyle w:val="Puce"/>
        <w:numPr>
          <w:ilvl w:val="0"/>
          <w:numId w:val="13"/>
        </w:numPr>
      </w:pPr>
      <w:r>
        <w:t>The project addresses a genuine, well-defined problem.</w:t>
      </w:r>
    </w:p>
    <w:p w14:paraId="7923A7D6" w14:textId="76A7D201" w:rsidR="00514826" w:rsidRDefault="00477064" w:rsidP="00477064">
      <w:pPr>
        <w:pStyle w:val="Puce"/>
        <w:numPr>
          <w:ilvl w:val="0"/>
          <w:numId w:val="13"/>
        </w:numPr>
        <w:tabs>
          <w:tab w:val="right" w:pos="7371"/>
        </w:tabs>
      </w:pPr>
      <w:r>
        <w:t>All essential information is clearly presented in the summary.</w:t>
      </w:r>
    </w:p>
    <w:p w14:paraId="7CE16D28" w14:textId="6987291B" w:rsidR="00477064" w:rsidRDefault="00477064" w:rsidP="00C8686E">
      <w:pPr>
        <w:pStyle w:val="Titre2-Sous-titre"/>
      </w:pPr>
      <w:r>
        <w:t>Project Objectives</w:t>
      </w:r>
      <w:r w:rsidR="00A20825">
        <w:tab/>
      </w:r>
      <w:r>
        <w:t>5 points</w:t>
      </w:r>
    </w:p>
    <w:p w14:paraId="73BE7218" w14:textId="4102BBAA" w:rsidR="00C35BA7" w:rsidRDefault="00C35BA7" w:rsidP="00C35BA7">
      <w:pPr>
        <w:pStyle w:val="Puce"/>
        <w:numPr>
          <w:ilvl w:val="0"/>
          <w:numId w:val="0"/>
        </w:numPr>
        <w:ind w:left="360"/>
      </w:pPr>
      <w:r>
        <w:t>The overall objective of the project is to enhance an existing recreational offer, reach a new clientele, or develop a new activity.</w:t>
      </w:r>
    </w:p>
    <w:p w14:paraId="753A4878" w14:textId="067B65EF" w:rsidR="00914D0F" w:rsidRDefault="00914D0F" w:rsidP="0000037A">
      <w:pPr>
        <w:pStyle w:val="Puce"/>
        <w:numPr>
          <w:ilvl w:val="0"/>
          <w:numId w:val="13"/>
        </w:numPr>
      </w:pPr>
      <w:r>
        <w:t>The expected results (impact) of the project</w:t>
      </w:r>
      <w:r w:rsidR="00981402">
        <w:t>’</w:t>
      </w:r>
      <w:r>
        <w:t>s overall objective</w:t>
      </w:r>
      <w:r w:rsidR="00C5676B">
        <w:t>s</w:t>
      </w:r>
      <w:r>
        <w:t xml:space="preserve"> are clear.</w:t>
      </w:r>
    </w:p>
    <w:p w14:paraId="67EABD18" w14:textId="57FB2285" w:rsidR="000E27C9" w:rsidRDefault="00C35BA7" w:rsidP="0000037A">
      <w:pPr>
        <w:pStyle w:val="Puce"/>
        <w:numPr>
          <w:ilvl w:val="0"/>
          <w:numId w:val="13"/>
        </w:numPr>
      </w:pPr>
      <w:r>
        <w:t>The specific objectives of the project are measurable.</w:t>
      </w:r>
    </w:p>
    <w:p w14:paraId="36DB1236" w14:textId="38A06951" w:rsidR="00C35BA7" w:rsidRDefault="00C35BA7" w:rsidP="00C35BA7">
      <w:pPr>
        <w:pStyle w:val="Puce"/>
        <w:numPr>
          <w:ilvl w:val="0"/>
          <w:numId w:val="13"/>
        </w:numPr>
      </w:pPr>
      <w:r>
        <w:t>There is a clear and realistic time frame for the project</w:t>
      </w:r>
      <w:r w:rsidR="00981402">
        <w:t>’</w:t>
      </w:r>
      <w:r>
        <w:t>s specific objectives.</w:t>
      </w:r>
    </w:p>
    <w:p w14:paraId="5DD70A5A" w14:textId="5FDF907F" w:rsidR="00914D0F" w:rsidRDefault="00914D0F" w:rsidP="00C8686E">
      <w:pPr>
        <w:pStyle w:val="Titre2-Sous-titre"/>
      </w:pPr>
      <w:r>
        <w:t>Collaboration</w:t>
      </w:r>
      <w:r>
        <w:tab/>
        <w:t>3</w:t>
      </w:r>
      <w:r w:rsidR="00706E41">
        <w:t>-4</w:t>
      </w:r>
      <w:r>
        <w:t xml:space="preserve"> points</w:t>
      </w:r>
    </w:p>
    <w:p w14:paraId="49BF4489" w14:textId="14C6AF84" w:rsidR="000E27C9" w:rsidRPr="00C8686E" w:rsidRDefault="000E27C9" w:rsidP="000E27C9">
      <w:pPr>
        <w:pStyle w:val="Puce"/>
        <w:numPr>
          <w:ilvl w:val="0"/>
          <w:numId w:val="13"/>
        </w:numPr>
      </w:pPr>
      <w:r w:rsidRPr="00C8686E">
        <w:t xml:space="preserve">The project is the result of </w:t>
      </w:r>
      <w:r w:rsidR="00787803" w:rsidRPr="00C8686E">
        <w:t xml:space="preserve">a </w:t>
      </w:r>
      <w:r w:rsidRPr="00C8686E">
        <w:t>collaboration between 2 or more organizations.</w:t>
      </w:r>
    </w:p>
    <w:p w14:paraId="49B5069F" w14:textId="77777777" w:rsidR="000E27C9" w:rsidRPr="00C8686E" w:rsidRDefault="000E27C9" w:rsidP="000E27C9">
      <w:pPr>
        <w:pStyle w:val="Puce"/>
        <w:numPr>
          <w:ilvl w:val="0"/>
          <w:numId w:val="13"/>
        </w:numPr>
      </w:pPr>
      <w:r w:rsidRPr="00C8686E">
        <w:t>The individuals or groups who will contribute to the project—excluding the participants—are clearly identified. Their roles are clearly defined.</w:t>
      </w:r>
    </w:p>
    <w:p w14:paraId="2765B1FB" w14:textId="23045EC7" w:rsidR="00CD68B9" w:rsidRPr="00C8686E" w:rsidRDefault="00706E41" w:rsidP="000E27C9">
      <w:pPr>
        <w:pStyle w:val="Puce"/>
        <w:numPr>
          <w:ilvl w:val="0"/>
          <w:numId w:val="13"/>
        </w:numPr>
      </w:pPr>
      <w:r w:rsidRPr="00C8686E">
        <w:rPr>
          <w:b/>
          <w:bCs/>
        </w:rPr>
        <w:t>Bonus</w:t>
      </w:r>
      <w:r w:rsidRPr="00C8686E">
        <w:t xml:space="preserve"> </w:t>
      </w:r>
      <w:r w:rsidRPr="00C8686E">
        <w:rPr>
          <w:b/>
          <w:bCs/>
        </w:rPr>
        <w:t>point</w:t>
      </w:r>
      <w:r w:rsidRPr="00C8686E">
        <w:t xml:space="preserve">: </w:t>
      </w:r>
      <w:r w:rsidR="00CD68B9" w:rsidRPr="00C8686E">
        <w:t>The applicant organization (or one of the other project collaborators) is a member of AlterGo or the AQLPH.</w:t>
      </w:r>
    </w:p>
    <w:p w14:paraId="093E0096" w14:textId="53236BA0" w:rsidR="00CD68B9" w:rsidRDefault="00CD68B9" w:rsidP="00C8686E">
      <w:pPr>
        <w:pStyle w:val="Titre2-Sous-titre"/>
      </w:pPr>
      <w:r w:rsidRPr="00C8686E">
        <w:t>Time Frame</w:t>
      </w:r>
      <w:r w:rsidR="00A20825" w:rsidRPr="00C8686E">
        <w:tab/>
      </w:r>
      <w:r w:rsidRPr="00C8686E">
        <w:t>3 points</w:t>
      </w:r>
    </w:p>
    <w:p w14:paraId="7708D1A0" w14:textId="5600CA27" w:rsidR="00914D0F" w:rsidRDefault="00914D0F" w:rsidP="00914D0F">
      <w:pPr>
        <w:pStyle w:val="Puce"/>
        <w:numPr>
          <w:ilvl w:val="0"/>
          <w:numId w:val="13"/>
        </w:numPr>
      </w:pPr>
      <w:r>
        <w:t xml:space="preserve">The </w:t>
      </w:r>
      <w:r w:rsidR="00C5676B">
        <w:t>plan is coherent.</w:t>
      </w:r>
    </w:p>
    <w:p w14:paraId="2417137E" w14:textId="383CC460" w:rsidR="00CD68B9" w:rsidRDefault="00CD68B9" w:rsidP="00914D0F">
      <w:pPr>
        <w:pStyle w:val="Puce"/>
        <w:numPr>
          <w:ilvl w:val="0"/>
          <w:numId w:val="13"/>
        </w:numPr>
      </w:pPr>
      <w:r>
        <w:t>The schedule of activities involving people with functional limitations falls within the period covered by the program, i.e. between April 1, 2025, and March 31, 2026.</w:t>
      </w:r>
    </w:p>
    <w:p w14:paraId="2779363D" w14:textId="4A6B50B4" w:rsidR="00CD68B9" w:rsidRDefault="00CD68B9" w:rsidP="00914D0F">
      <w:pPr>
        <w:pStyle w:val="Puce"/>
        <w:numPr>
          <w:ilvl w:val="0"/>
          <w:numId w:val="13"/>
        </w:numPr>
      </w:pPr>
      <w:r>
        <w:t>The implementation schedule is clear and detailed.</w:t>
      </w:r>
    </w:p>
    <w:p w14:paraId="5B7ED55F" w14:textId="320F0169" w:rsidR="00CD68B9" w:rsidRDefault="00CD68B9" w:rsidP="00C8686E">
      <w:pPr>
        <w:pStyle w:val="Titre2-Sous-titre"/>
      </w:pPr>
      <w:r>
        <w:t>Expenses</w:t>
      </w:r>
      <w:r w:rsidR="00A20825">
        <w:tab/>
      </w:r>
      <w:r>
        <w:t>1-2 points</w:t>
      </w:r>
    </w:p>
    <w:p w14:paraId="1D1F7958" w14:textId="2245F244" w:rsidR="00CD68B9" w:rsidRDefault="00A85C6E" w:rsidP="00A85C6E">
      <w:pPr>
        <w:pStyle w:val="Puce"/>
        <w:numPr>
          <w:ilvl w:val="0"/>
          <w:numId w:val="13"/>
        </w:numPr>
      </w:pPr>
      <w:r>
        <w:t>All expenses for which funding is sought are eligible for the program.</w:t>
      </w:r>
    </w:p>
    <w:p w14:paraId="736425C9" w14:textId="19EF47D0" w:rsidR="00A85C6E" w:rsidRDefault="00E86706" w:rsidP="00A85C6E">
      <w:pPr>
        <w:pStyle w:val="Puce"/>
        <w:numPr>
          <w:ilvl w:val="0"/>
          <w:numId w:val="13"/>
        </w:numPr>
      </w:pPr>
      <w:r w:rsidRPr="00707660">
        <w:rPr>
          <w:b/>
          <w:bCs/>
        </w:rPr>
        <w:t>Bonus</w:t>
      </w:r>
      <w:r>
        <w:t xml:space="preserve"> </w:t>
      </w:r>
      <w:r w:rsidRPr="00707660">
        <w:rPr>
          <w:b/>
          <w:bCs/>
        </w:rPr>
        <w:t>point</w:t>
      </w:r>
      <w:r>
        <w:t xml:space="preserve">: </w:t>
      </w:r>
      <w:r w:rsidR="00A85C6E">
        <w:t>The total cost of the project will be shared (i.e. not entirely funded by the PRALA)</w:t>
      </w:r>
      <w:r>
        <w:t>.</w:t>
      </w:r>
    </w:p>
    <w:p w14:paraId="0E60D0E7" w14:textId="77777777" w:rsidR="0014673C" w:rsidRDefault="0014673C" w:rsidP="00C8686E">
      <w:pPr>
        <w:pStyle w:val="Titre2-Sous-titre"/>
      </w:pPr>
      <w:r>
        <w:lastRenderedPageBreak/>
        <w:t>Other</w:t>
      </w:r>
    </w:p>
    <w:p w14:paraId="40CBED36" w14:textId="7F9EE915" w:rsidR="000E27C9" w:rsidRPr="006171FD" w:rsidRDefault="000E27C9" w:rsidP="00707660">
      <w:pPr>
        <w:pStyle w:val="textecourant"/>
        <w:ind w:left="360"/>
      </w:pPr>
      <w:r>
        <w:t xml:space="preserve">Should several projects be weighted equally, funding priority will be awarded </w:t>
      </w:r>
      <w:proofErr w:type="gramStart"/>
      <w:r>
        <w:t>on the basis of</w:t>
      </w:r>
      <w:proofErr w:type="gramEnd"/>
      <w:r>
        <w:t>:</w:t>
      </w:r>
    </w:p>
    <w:p w14:paraId="6A57F639" w14:textId="19DE58F6" w:rsidR="000E27C9" w:rsidRDefault="000E27C9" w:rsidP="000E27C9">
      <w:pPr>
        <w:pStyle w:val="Puce"/>
      </w:pPr>
      <w:r>
        <w:t>The number of people with functional limitations who will potentially benefit from the project</w:t>
      </w:r>
    </w:p>
    <w:p w14:paraId="1E4AB147" w14:textId="62BA81AD" w:rsidR="000E27C9" w:rsidRDefault="000E27C9" w:rsidP="00CD68B9">
      <w:pPr>
        <w:pStyle w:val="Puce"/>
      </w:pPr>
      <w:r>
        <w:t>The project</w:t>
      </w:r>
      <w:r w:rsidR="00981402">
        <w:t>’</w:t>
      </w:r>
      <w:r>
        <w:t>s impact on social inclusion for people with functional limitations</w:t>
      </w:r>
    </w:p>
    <w:p w14:paraId="78C478CC" w14:textId="067D69BD" w:rsidR="00426DBE" w:rsidRDefault="00426DBE" w:rsidP="00426DBE">
      <w:pPr>
        <w:pStyle w:val="Titre1"/>
      </w:pPr>
      <w:r>
        <w:t>Documents Required Upon Acceptance of the Project</w:t>
      </w:r>
    </w:p>
    <w:p w14:paraId="223D82D5" w14:textId="506E7F5E" w:rsidR="00426DBE" w:rsidRDefault="00426DBE" w:rsidP="00426DBE">
      <w:pPr>
        <w:pStyle w:val="Puce"/>
      </w:pPr>
      <w:r>
        <w:t>The applicant organization</w:t>
      </w:r>
      <w:r w:rsidR="00981402">
        <w:t>’</w:t>
      </w:r>
      <w:r>
        <w:t>s most recent financial statements</w:t>
      </w:r>
    </w:p>
    <w:p w14:paraId="2CD0E585" w14:textId="02EA6743" w:rsidR="00426DBE" w:rsidRDefault="00426DBE" w:rsidP="00426DBE">
      <w:pPr>
        <w:pStyle w:val="Puce"/>
      </w:pPr>
      <w:r>
        <w:t>The organization</w:t>
      </w:r>
      <w:r w:rsidR="00981402">
        <w:t>’</w:t>
      </w:r>
      <w:r>
        <w:t>s letters patent, including any updates</w:t>
      </w:r>
    </w:p>
    <w:p w14:paraId="6501E55F" w14:textId="77777777" w:rsidR="00426DBE" w:rsidRDefault="00426DBE" w:rsidP="00426DBE">
      <w:pPr>
        <w:pStyle w:val="Puce"/>
        <w:numPr>
          <w:ilvl w:val="0"/>
          <w:numId w:val="0"/>
        </w:numPr>
        <w:ind w:left="720" w:hanging="360"/>
      </w:pPr>
    </w:p>
    <w:p w14:paraId="1AB18E02" w14:textId="58AC0024" w:rsidR="00426DBE" w:rsidRPr="006B49EE" w:rsidRDefault="00426DBE" w:rsidP="006B49EE">
      <w:pPr>
        <w:pStyle w:val="textecourant"/>
      </w:pPr>
      <w:r w:rsidRPr="006B49EE">
        <w:t>The</w:t>
      </w:r>
      <w:r w:rsidR="00787803" w:rsidRPr="006B49EE">
        <w:t>se</w:t>
      </w:r>
      <w:r w:rsidRPr="006B49EE">
        <w:t xml:space="preserve"> documents must be submitted in a single email to </w:t>
      </w:r>
      <w:hyperlink r:id="rId10" w:history="1">
        <w:r w:rsidRPr="006B49EE">
          <w:rPr>
            <w:rStyle w:val="Hyperlien"/>
            <w:b/>
            <w:bCs/>
          </w:rPr>
          <w:t>palim@altergo.ca</w:t>
        </w:r>
      </w:hyperlink>
      <w:r w:rsidRPr="006B49EE">
        <w:t>. Should the email attachment be too large (10 MB or more), please send the documents via the WeTransfer application.</w:t>
      </w:r>
    </w:p>
    <w:p w14:paraId="0D8E8226" w14:textId="1AD933FB" w:rsidR="00426DBE" w:rsidRDefault="00426DBE" w:rsidP="006B49EE">
      <w:pPr>
        <w:pStyle w:val="textecourant"/>
      </w:pPr>
      <w:r>
        <w:t xml:space="preserve">Organizations that </w:t>
      </w:r>
      <w:r w:rsidR="00707660">
        <w:t>applied</w:t>
      </w:r>
      <w:r>
        <w:t xml:space="preserve"> to the PALÎM (AlterGo) for 2025-2026 do not need to resubmit these documents, as they are already on file.</w:t>
      </w:r>
    </w:p>
    <w:p w14:paraId="5C52B6B2" w14:textId="2FE7E0EE" w:rsidR="00A20825" w:rsidRDefault="00A20825" w:rsidP="006B49EE">
      <w:pPr>
        <w:pStyle w:val="textecourant"/>
      </w:pPr>
      <w:r>
        <w:br w:type="page"/>
      </w:r>
    </w:p>
    <w:p w14:paraId="704D7387" w14:textId="5FD4E143" w:rsidR="00422B71" w:rsidRDefault="00422B71" w:rsidP="00C60C5A">
      <w:pPr>
        <w:pStyle w:val="Titre1"/>
      </w:pPr>
      <w:bookmarkStart w:id="6" w:name="_Définitions"/>
      <w:bookmarkEnd w:id="6"/>
      <w:r>
        <w:lastRenderedPageBreak/>
        <w:t>Definitions</w:t>
      </w:r>
    </w:p>
    <w:p w14:paraId="6655EA1E" w14:textId="6FE175B6" w:rsidR="00422B71" w:rsidRDefault="00422B71" w:rsidP="007C5428">
      <w:pPr>
        <w:pStyle w:val="Puce"/>
      </w:pPr>
      <w:r>
        <w:rPr>
          <w:b/>
        </w:rPr>
        <w:t>Physical recreation (physical activity):</w:t>
      </w:r>
      <w:r>
        <w:t xml:space="preserve"> Any leisure activity that involves sufficient physical exertion to have a beneficial effect on physical health and that is practised in a context other than competitive sport.</w:t>
      </w:r>
    </w:p>
    <w:p w14:paraId="09036648" w14:textId="376DA767" w:rsidR="00422B71" w:rsidRDefault="00422B71" w:rsidP="007C5428">
      <w:pPr>
        <w:pStyle w:val="Puce"/>
      </w:pPr>
      <w:r>
        <w:rPr>
          <w:b/>
          <w:bCs/>
        </w:rPr>
        <w:t>Cultural activity:</w:t>
      </w:r>
      <w:r>
        <w:t xml:space="preserve"> A recreational activity mainly related to arts, humanities, and/or cultural traditions. These types of activities are practised on a recreational (non-professional) or spectator basis and are aimed at developing the education, cultural expression, and creativity of individuals and communities.</w:t>
      </w:r>
    </w:p>
    <w:p w14:paraId="6277826A" w14:textId="04BBDDA2" w:rsidR="00422B71" w:rsidRDefault="00422B71" w:rsidP="007C5428">
      <w:pPr>
        <w:pStyle w:val="Puce"/>
      </w:pPr>
      <w:r>
        <w:rPr>
          <w:b/>
          <w:bCs/>
        </w:rPr>
        <w:t>Outdoor activity:</w:t>
      </w:r>
      <w:r>
        <w:t xml:space="preserve"> A non-motorized physical activity that is practised in a dynamic relationship with nature and its elements and that does not involve athletic competition.</w:t>
      </w:r>
    </w:p>
    <w:p w14:paraId="1DD3076F" w14:textId="363240B5" w:rsidR="00422B71" w:rsidRDefault="00422B71" w:rsidP="007C5428">
      <w:pPr>
        <w:pStyle w:val="Puce"/>
      </w:pPr>
      <w:r>
        <w:rPr>
          <w:b/>
          <w:bCs/>
        </w:rPr>
        <w:t>Socio-educational activity:</w:t>
      </w:r>
      <w:r>
        <w:t xml:space="preserve"> An activity carried out in a fun or playful setting, with the primary aim of fostering the acquisition of knowledge and learning. These types of activities serve both a social and an educational purpose, and are generally seen as a place for personal and collective development. They provide sufficient opportunities for people to gather and exchange ideas to have a beneficial effect on the development of their cognitive functions.</w:t>
      </w:r>
    </w:p>
    <w:p w14:paraId="43D0E885" w14:textId="40E923B7" w:rsidR="00422B71" w:rsidRDefault="00422B71" w:rsidP="007C5428">
      <w:pPr>
        <w:pStyle w:val="Puce"/>
      </w:pPr>
      <w:r>
        <w:rPr>
          <w:b/>
          <w:bCs/>
        </w:rPr>
        <w:t>Person with a disability:</w:t>
      </w:r>
      <w:r>
        <w:t xml:space="preserve"> A person with an impairment causing a significant and persistent disability, who is liable to encounter barriers in performing everyday activities.</w:t>
      </w:r>
      <w:r w:rsidRPr="00032BC6">
        <w:rPr>
          <w:rStyle w:val="Appelnotedebasdep"/>
        </w:rPr>
        <w:footnoteReference w:id="1"/>
      </w:r>
      <w:r>
        <w:t xml:space="preserve"> </w:t>
      </w:r>
    </w:p>
    <w:p w14:paraId="0676D183" w14:textId="77777777" w:rsidR="00C95E78" w:rsidRDefault="00C95E78" w:rsidP="006B49EE">
      <w:pPr>
        <w:pStyle w:val="textecourant"/>
      </w:pPr>
    </w:p>
    <w:p w14:paraId="65CF5197" w14:textId="77777777" w:rsidR="0020671C" w:rsidRDefault="0020671C" w:rsidP="006B49EE">
      <w:pPr>
        <w:pStyle w:val="textecourant"/>
      </w:pPr>
    </w:p>
    <w:p w14:paraId="2AAE92D6" w14:textId="77777777" w:rsidR="0020671C" w:rsidRDefault="0020671C" w:rsidP="006B49EE">
      <w:pPr>
        <w:pStyle w:val="textecourant"/>
      </w:pPr>
    </w:p>
    <w:p w14:paraId="63140191" w14:textId="6268F879" w:rsidR="00422B71" w:rsidRDefault="00422B71" w:rsidP="006B49EE">
      <w:pPr>
        <w:pStyle w:val="textecourant"/>
      </w:pPr>
      <w:r>
        <w:t xml:space="preserve">This program is made possible </w:t>
      </w:r>
      <w:r w:rsidR="001A528A">
        <w:t>through</w:t>
      </w:r>
      <w:r>
        <w:t xml:space="preserve"> the financial support of the </w:t>
      </w:r>
      <w:r w:rsidRPr="001A528A">
        <w:t>Ministère de l</w:t>
      </w:r>
      <w:r w:rsidR="00981402" w:rsidRPr="001A528A">
        <w:t>’</w:t>
      </w:r>
      <w:r w:rsidRPr="001A528A">
        <w:t>Éducation du Québec (MEQ).</w:t>
      </w:r>
    </w:p>
    <w:p w14:paraId="118D0C7E" w14:textId="55A7E5F5" w:rsidR="00422B71" w:rsidRPr="000618C0" w:rsidRDefault="00422B71" w:rsidP="00422B71">
      <w:pPr>
        <w:jc w:val="center"/>
      </w:pPr>
    </w:p>
    <w:p w14:paraId="6CEFF94A" w14:textId="22CA4CF3" w:rsidR="009336F5" w:rsidRPr="00A20825" w:rsidRDefault="00A20825">
      <w:pPr>
        <w:rPr>
          <w:rFonts w:cs="Arial"/>
          <w:b/>
          <w:bCs/>
        </w:rPr>
        <w:sectPr w:rsidR="009336F5" w:rsidRPr="00A20825" w:rsidSect="004F5456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code="1"/>
          <w:pgMar w:top="1560" w:right="1892" w:bottom="1296" w:left="1985" w:header="706" w:footer="706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24F811" wp14:editId="168623D7">
            <wp:simplePos x="0" y="0"/>
            <wp:positionH relativeFrom="column">
              <wp:posOffset>49530</wp:posOffset>
            </wp:positionH>
            <wp:positionV relativeFrom="paragraph">
              <wp:posOffset>83820</wp:posOffset>
            </wp:positionV>
            <wp:extent cx="1438275" cy="310768"/>
            <wp:effectExtent l="0" t="0" r="0" b="0"/>
            <wp:wrapSquare wrapText="bothSides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</w:p>
    <w:p w14:paraId="1C4B2720" w14:textId="77777777" w:rsidR="00A20825" w:rsidRDefault="00A20825" w:rsidP="006B49EE">
      <w:pPr>
        <w:pStyle w:val="textecourant"/>
      </w:pPr>
    </w:p>
    <w:p w14:paraId="5512791E" w14:textId="77777777" w:rsidR="00A20825" w:rsidRDefault="00A20825" w:rsidP="006B49EE">
      <w:pPr>
        <w:pStyle w:val="textecourant"/>
      </w:pPr>
    </w:p>
    <w:p w14:paraId="394ADE1C" w14:textId="77777777" w:rsidR="00A20825" w:rsidRDefault="00A20825" w:rsidP="006B49EE">
      <w:pPr>
        <w:pStyle w:val="textecourant"/>
      </w:pPr>
    </w:p>
    <w:p w14:paraId="59988713" w14:textId="77777777" w:rsidR="00A20825" w:rsidRDefault="00A20825" w:rsidP="006B49EE">
      <w:pPr>
        <w:pStyle w:val="textecourant"/>
      </w:pPr>
    </w:p>
    <w:p w14:paraId="72C42789" w14:textId="77777777" w:rsidR="00A20825" w:rsidRDefault="00A20825" w:rsidP="006B49EE">
      <w:pPr>
        <w:pStyle w:val="textecourant"/>
      </w:pPr>
    </w:p>
    <w:p w14:paraId="7596D371" w14:textId="77777777" w:rsidR="00A20825" w:rsidRDefault="00A20825" w:rsidP="006B49EE">
      <w:pPr>
        <w:pStyle w:val="textecourant"/>
      </w:pPr>
    </w:p>
    <w:p w14:paraId="01B42127" w14:textId="77777777" w:rsidR="00A20825" w:rsidRDefault="00A20825" w:rsidP="006B49EE">
      <w:pPr>
        <w:pStyle w:val="textecourant"/>
      </w:pPr>
    </w:p>
    <w:p w14:paraId="242689EB" w14:textId="77777777" w:rsidR="00A20825" w:rsidRDefault="00A20825" w:rsidP="006B49EE">
      <w:pPr>
        <w:pStyle w:val="textecourant"/>
      </w:pPr>
    </w:p>
    <w:p w14:paraId="27C5C654" w14:textId="77777777" w:rsidR="00A20825" w:rsidRDefault="00A20825" w:rsidP="006B49EE">
      <w:pPr>
        <w:pStyle w:val="textecourant"/>
      </w:pPr>
    </w:p>
    <w:p w14:paraId="302129BC" w14:textId="77777777" w:rsidR="00A20825" w:rsidRDefault="00A20825" w:rsidP="006B49EE">
      <w:pPr>
        <w:pStyle w:val="textecourant"/>
      </w:pPr>
    </w:p>
    <w:p w14:paraId="6900D3DB" w14:textId="77777777" w:rsidR="00A20825" w:rsidRDefault="00A20825" w:rsidP="006B49EE">
      <w:pPr>
        <w:pStyle w:val="textecourant"/>
      </w:pPr>
    </w:p>
    <w:p w14:paraId="3E1FE91B" w14:textId="77777777" w:rsidR="00A20825" w:rsidRDefault="00A20825" w:rsidP="006B49EE">
      <w:pPr>
        <w:pStyle w:val="textecourant"/>
      </w:pPr>
    </w:p>
    <w:p w14:paraId="20FAA13A" w14:textId="77777777" w:rsidR="00A20825" w:rsidRDefault="00A20825" w:rsidP="006B49EE">
      <w:pPr>
        <w:pStyle w:val="textecourant"/>
      </w:pPr>
    </w:p>
    <w:p w14:paraId="2DC30E3F" w14:textId="77777777" w:rsidR="00A20825" w:rsidRDefault="00A20825" w:rsidP="006B49EE">
      <w:pPr>
        <w:pStyle w:val="textecourant"/>
      </w:pPr>
    </w:p>
    <w:p w14:paraId="1ED41E1F" w14:textId="77777777" w:rsidR="00A20825" w:rsidRDefault="00A20825" w:rsidP="006B49EE">
      <w:pPr>
        <w:pStyle w:val="textecourant"/>
      </w:pPr>
    </w:p>
    <w:p w14:paraId="35BBB8E0" w14:textId="77777777" w:rsidR="00A20825" w:rsidRDefault="00A20825" w:rsidP="006B49EE">
      <w:pPr>
        <w:pStyle w:val="textecourant"/>
      </w:pPr>
    </w:p>
    <w:p w14:paraId="6B1B68AA" w14:textId="77777777" w:rsidR="00A20825" w:rsidRDefault="00A20825" w:rsidP="006B49EE">
      <w:pPr>
        <w:pStyle w:val="textecourant"/>
      </w:pPr>
    </w:p>
    <w:p w14:paraId="660E3661" w14:textId="7DB02F81" w:rsidR="00082482" w:rsidRPr="002539C1" w:rsidRDefault="00082482" w:rsidP="006B49EE">
      <w:pPr>
        <w:pStyle w:val="textecouran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5" behindDoc="1" locked="0" layoutInCell="1" allowOverlap="1" wp14:anchorId="0818E9A6" wp14:editId="3EC82D2B">
                <wp:simplePos x="0" y="0"/>
                <wp:positionH relativeFrom="column">
                  <wp:posOffset>-635000</wp:posOffset>
                </wp:positionH>
                <wp:positionV relativeFrom="paragraph">
                  <wp:posOffset>98280</wp:posOffset>
                </wp:positionV>
                <wp:extent cx="6772275" cy="2476983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47698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87D3" id="Rectangle 7" o:spid="_x0000_s1026" style="position:absolute;margin-left:-50pt;margin-top:7.75pt;width:533.25pt;height:195.05pt;z-index:-2516689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" fillcolor="#0082bf [3207]" stroked="f" strokeweight="2pt"/>
            </w:pict>
          </mc:Fallback>
        </mc:AlternateContent>
      </w:r>
    </w:p>
    <w:p w14:paraId="4A490652" w14:textId="29713FC4" w:rsidR="00082482" w:rsidRPr="00F515B0" w:rsidRDefault="00082482" w:rsidP="00082482">
      <w:pPr>
        <w:spacing w:line="276" w:lineRule="auto"/>
        <w:rPr>
          <w:b/>
          <w:color w:val="FFFFFF" w:themeColor="background1"/>
          <w:sz w:val="44"/>
          <w:szCs w:val="28"/>
          <w:lang w:val="fr-FR"/>
        </w:rPr>
      </w:pPr>
      <w:r w:rsidRPr="00F515B0">
        <w:rPr>
          <w:b/>
          <w:color w:val="FFFFFF" w:themeColor="background1"/>
          <w:sz w:val="44"/>
          <w:lang w:val="fr-FR"/>
        </w:rPr>
        <w:t>AlterGo Association</w:t>
      </w:r>
    </w:p>
    <w:p w14:paraId="6E8464E2" w14:textId="60EA4A77" w:rsidR="00082482" w:rsidRPr="00F515B0" w:rsidRDefault="00082482" w:rsidP="00082482">
      <w:pPr>
        <w:spacing w:line="276" w:lineRule="auto"/>
        <w:rPr>
          <w:color w:val="FFFFFF" w:themeColor="background1"/>
          <w:sz w:val="28"/>
          <w:szCs w:val="28"/>
          <w:lang w:val="fr-FR"/>
        </w:rPr>
      </w:pPr>
      <w:r w:rsidRPr="00F515B0">
        <w:rPr>
          <w:color w:val="FFFFFF" w:themeColor="background1"/>
          <w:sz w:val="28"/>
          <w:lang w:val="fr-FR"/>
        </w:rPr>
        <w:t>525 Dominion Street, Suite 340</w:t>
      </w:r>
    </w:p>
    <w:p w14:paraId="681F1DEC" w14:textId="0A27A0C8" w:rsidR="00082482" w:rsidRPr="00F515B0" w:rsidRDefault="00082482" w:rsidP="00082482">
      <w:pPr>
        <w:spacing w:line="276" w:lineRule="auto"/>
        <w:rPr>
          <w:color w:val="FFFFFF" w:themeColor="background1"/>
          <w:sz w:val="28"/>
          <w:szCs w:val="28"/>
          <w:lang w:val="fr-FR"/>
        </w:rPr>
      </w:pPr>
      <w:r w:rsidRPr="00F515B0">
        <w:rPr>
          <w:color w:val="FFFFFF" w:themeColor="background1"/>
          <w:sz w:val="28"/>
          <w:lang w:val="fr-FR"/>
        </w:rPr>
        <w:t xml:space="preserve">Montréal, </w:t>
      </w:r>
      <w:r w:rsidR="001A528A" w:rsidRPr="00F515B0">
        <w:rPr>
          <w:color w:val="FFFFFF" w:themeColor="background1"/>
          <w:sz w:val="28"/>
          <w:lang w:val="fr-FR"/>
        </w:rPr>
        <w:t>QC H</w:t>
      </w:r>
      <w:r w:rsidRPr="00F515B0">
        <w:rPr>
          <w:color w:val="FFFFFF" w:themeColor="background1"/>
          <w:sz w:val="28"/>
          <w:lang w:val="fr-FR"/>
        </w:rPr>
        <w:t>3J 2B4</w:t>
      </w:r>
    </w:p>
    <w:p w14:paraId="0CCBCF43" w14:textId="77777777" w:rsidR="00082482" w:rsidRPr="00F515B0" w:rsidRDefault="00082482" w:rsidP="00082482">
      <w:pPr>
        <w:spacing w:line="276" w:lineRule="auto"/>
        <w:rPr>
          <w:color w:val="FFFFFF" w:themeColor="background1"/>
          <w:sz w:val="28"/>
          <w:szCs w:val="28"/>
          <w:lang w:val="fr-FR"/>
        </w:rPr>
      </w:pPr>
    </w:p>
    <w:p w14:paraId="01DAFFBB" w14:textId="5FE7FC34" w:rsidR="00082482" w:rsidRPr="00422B71" w:rsidRDefault="00082482" w:rsidP="00082482">
      <w:pPr>
        <w:spacing w:line="276" w:lineRule="auto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</w:rPr>
        <w:t>514-933-2739 ext. 248</w:t>
      </w:r>
    </w:p>
    <w:p w14:paraId="499159DD" w14:textId="77777777" w:rsidR="00082482" w:rsidRPr="00422B71" w:rsidRDefault="00082482" w:rsidP="00082482">
      <w:pPr>
        <w:spacing w:line="276" w:lineRule="auto"/>
        <w:rPr>
          <w:color w:val="FFFFFF" w:themeColor="background1"/>
          <w:sz w:val="28"/>
          <w:szCs w:val="28"/>
        </w:rPr>
      </w:pPr>
    </w:p>
    <w:p w14:paraId="68313E37" w14:textId="77777777" w:rsidR="00082482" w:rsidRPr="00422B71" w:rsidRDefault="00C332BF" w:rsidP="00082482">
      <w:pPr>
        <w:spacing w:line="276" w:lineRule="auto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</w:rPr>
        <w:t>www.altergo.ca</w:t>
      </w:r>
    </w:p>
    <w:p w14:paraId="442CA709" w14:textId="258CE44E" w:rsidR="00302FA6" w:rsidRPr="002539C1" w:rsidRDefault="00422B71" w:rsidP="00194545">
      <w:pPr>
        <w:spacing w:line="276" w:lineRule="auto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</w:rPr>
        <w:t>palim@altergo.ca</w:t>
      </w:r>
    </w:p>
    <w:sectPr w:rsidR="00302FA6" w:rsidRPr="002539C1" w:rsidSect="009336F5">
      <w:footerReference w:type="default" r:id="rId16"/>
      <w:headerReference w:type="first" r:id="rId17"/>
      <w:pgSz w:w="12240" w:h="15840" w:code="1"/>
      <w:pgMar w:top="1560" w:right="1892" w:bottom="1296" w:left="198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FC09D" w14:textId="77777777" w:rsidR="00E87CD1" w:rsidRDefault="00E87CD1">
      <w:r>
        <w:separator/>
      </w:r>
    </w:p>
  </w:endnote>
  <w:endnote w:type="continuationSeparator" w:id="0">
    <w:p w14:paraId="12DAB44F" w14:textId="77777777" w:rsidR="00E87CD1" w:rsidRDefault="00E87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65DD62E0-BEA7-4FFB-B778-64B103C4CDA9}"/>
    <w:embedBold r:id="rId2" w:fontKey="{D9350024-41FA-4212-86D0-28EFE221911F}"/>
    <w:embedItalic r:id="rId3" w:fontKey="{00AA6128-3E87-4654-A236-64685D4E1553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Gra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881A7" w14:textId="77777777" w:rsidR="00285EDE" w:rsidRPr="004F5456" w:rsidRDefault="00285EDE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6D1E23" wp14:editId="1633BB6E">
              <wp:simplePos x="0" y="0"/>
              <wp:positionH relativeFrom="column">
                <wp:posOffset>8766</wp:posOffset>
              </wp:positionH>
              <wp:positionV relativeFrom="paragraph">
                <wp:posOffset>118356</wp:posOffset>
              </wp:positionV>
              <wp:extent cx="5445457" cy="0"/>
              <wp:effectExtent l="0" t="0" r="0" b="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45457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F12E5E" id="Connecteur droit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9.3pt" to="429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" strokecolor="#39c1cd [320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EE9E8A" wp14:editId="4C8BC99C">
              <wp:simplePos x="0" y="0"/>
              <wp:positionH relativeFrom="margin">
                <wp:posOffset>3799205</wp:posOffset>
              </wp:positionH>
              <wp:positionV relativeFrom="bottomMargin">
                <wp:posOffset>121285</wp:posOffset>
              </wp:positionV>
              <wp:extent cx="1508760" cy="325120"/>
              <wp:effectExtent l="0" t="0" r="0" b="0"/>
              <wp:wrapNone/>
              <wp:docPr id="8" name="Zone de text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5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97044A" w14:textId="647D3325" w:rsidR="00285EDE" w:rsidRPr="005F0329" w:rsidRDefault="00285EDE">
                          <w:pPr>
                            <w:pStyle w:val="Pieddepage"/>
                            <w:jc w:val="right"/>
                            <w:rPr>
                              <w:rFonts w:cs="Arial"/>
                              <w:color w:val="000000" w:themeColor="text1"/>
                            </w:rPr>
                          </w:pPr>
                          <w:r w:rsidRPr="005F0329">
                            <w:rPr>
                              <w:rFonts w:cs="Arial"/>
                              <w:color w:val="000000" w:themeColor="text1"/>
                            </w:rPr>
                            <w:fldChar w:fldCharType="begin"/>
                          </w:r>
                          <w:r w:rsidRPr="005F0329">
                            <w:rPr>
                              <w:rFonts w:cs="Arial"/>
                              <w:color w:val="000000" w:themeColor="text1"/>
                            </w:rPr>
                            <w:instrText>PAGE  \* Arabic  \* MERGEFORMAT</w:instrText>
                          </w:r>
                          <w:r w:rsidRPr="005F0329">
                            <w:rPr>
                              <w:rFonts w:cs="Arial"/>
                              <w:color w:val="000000" w:themeColor="text1"/>
                            </w:rPr>
                            <w:fldChar w:fldCharType="separate"/>
                          </w:r>
                          <w:r w:rsidR="00B4530D">
                            <w:rPr>
                              <w:rFonts w:cs="Arial"/>
                              <w:color w:val="000000" w:themeColor="text1"/>
                            </w:rPr>
                            <w:t>2</w:t>
                          </w:r>
                          <w:r w:rsidRPr="005F0329">
                            <w:rPr>
                              <w:rFonts w:cs="Arial"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E9E8A" id="_x0000_t202" coordsize="21600,21600" o:spt="202" path="m,l,21600r21600,l21600,xe">
              <v:stroke joinstyle="miter"/>
              <v:path gradientshapeok="t" o:connecttype="rect"/>
            </v:shapetype>
            <v:shape id="Zone de texte 56" o:spid="_x0000_s1026" type="#_x0000_t202" style="position:absolute;margin-left:299.15pt;margin-top:9.55pt;width:118.8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" filled="f" stroked="f" strokeweight=".5pt">
              <v:textbox style="mso-fit-shape-to-text:t">
                <w:txbxContent>
                  <w:p w14:paraId="6697044A" w14:textId="647D3325" w:rsidR="00285EDE" w:rsidRPr="005F0329" w:rsidRDefault="00285EDE">
                    <w:pPr>
                      <w:pStyle w:val="Pieddepage"/>
                      <w:jc w:val="right"/>
                      <w:rPr>
                        <w:rFonts w:cs="Arial"/>
                        <w:color w:val="000000" w:themeColor="text1"/>
                      </w:rPr>
                    </w:pPr>
                    <w:r w:rsidRPr="005F0329">
                      <w:rPr>
                        <w:rFonts w:cs="Arial"/>
                        <w:color w:val="000000" w:themeColor="text1"/>
                      </w:rPr>
                      <w:fldChar w:fldCharType="begin"/>
                    </w:r>
                    <w:r w:rsidRPr="005F0329">
                      <w:rPr>
                        <w:rFonts w:cs="Arial"/>
                        <w:color w:val="000000" w:themeColor="text1"/>
                      </w:rPr>
                      <w:instrText>PAGE  \* Arabic  \* MERGEFORMAT</w:instrText>
                    </w:r>
                    <w:r w:rsidRPr="005F0329">
                      <w:rPr>
                        <w:rFonts w:cs="Arial"/>
                        <w:color w:val="000000" w:themeColor="text1"/>
                      </w:rPr>
                      <w:fldChar w:fldCharType="separate"/>
                    </w:r>
                    <w:r w:rsidR="00B4530D">
                      <w:rPr>
                        <w:rFonts w:cs="Arial"/>
                        <w:color w:val="000000" w:themeColor="text1"/>
                      </w:rPr>
                      <w:t>2</w:t>
                    </w:r>
                    <w:r w:rsidRPr="005F0329">
                      <w:rPr>
                        <w:rFonts w:cs="Arial"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24A2B1D2" w14:textId="4E667B72" w:rsidR="00285EDE" w:rsidRPr="00133783" w:rsidRDefault="001E563B" w:rsidP="00302F99">
    <w:pPr>
      <w:pStyle w:val="Pieddepage"/>
      <w:tabs>
        <w:tab w:val="left" w:pos="6170"/>
      </w:tabs>
      <w:rPr>
        <w:rFonts w:cs="Arial"/>
      </w:rPr>
    </w:pPr>
    <w:r>
      <w:t>AlterGo Association</w:t>
    </w:r>
    <w:r w:rsidR="0020671C">
      <w:t xml:space="preserve"> – PRALA 2025-2026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147B4" w14:textId="77777777" w:rsidR="00E87CD1" w:rsidRDefault="00E87CD1">
      <w:r>
        <w:separator/>
      </w:r>
    </w:p>
  </w:footnote>
  <w:footnote w:type="continuationSeparator" w:id="0">
    <w:p w14:paraId="344B5593" w14:textId="77777777" w:rsidR="00E87CD1" w:rsidRDefault="00E87CD1">
      <w:r>
        <w:continuationSeparator/>
      </w:r>
    </w:p>
  </w:footnote>
  <w:footnote w:id="1">
    <w:p w14:paraId="0800FC6C" w14:textId="1B2EECE5" w:rsidR="00422B71" w:rsidRPr="000618C0" w:rsidRDefault="00422B71" w:rsidP="00422B71">
      <w:pPr>
        <w:pStyle w:val="Notedebasdepage"/>
      </w:pPr>
      <w:r>
        <w:rPr>
          <w:rStyle w:val="Appelnotedebasdep"/>
        </w:rPr>
        <w:footnoteRef/>
      </w:r>
      <w:hyperlink r:id="rId1" w:history="1">
        <w:r w:rsidR="001A528A" w:rsidRPr="00044826">
          <w:rPr>
            <w:rStyle w:val="Hyperlien"/>
          </w:rPr>
          <w:t>https://www.quebec.ca/en/family-and-support-for-individuals/social-participation-people-with-disabilities/definition-term-person-with-disability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A4F0D" w14:textId="77777777" w:rsidR="00285EDE" w:rsidRDefault="00285EDE" w:rsidP="000C4F98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</w:rPr>
      <w:t>2</w:t>
    </w:r>
    <w:r>
      <w:rPr>
        <w:rStyle w:val="Numrodepage"/>
      </w:rPr>
      <w:fldChar w:fldCharType="end"/>
    </w:r>
  </w:p>
  <w:p w14:paraId="5547A4CD" w14:textId="77777777" w:rsidR="00285EDE" w:rsidRDefault="00285EDE" w:rsidP="0047032A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89899" w14:textId="77777777" w:rsidR="00285EDE" w:rsidRDefault="00285EDE" w:rsidP="0047032A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9CAFF" w14:textId="7DFADA09" w:rsidR="00285EDE" w:rsidRPr="000322DF" w:rsidRDefault="000E432A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1FCBEE" wp14:editId="1B8B80FC">
              <wp:simplePos x="0" y="0"/>
              <wp:positionH relativeFrom="column">
                <wp:posOffset>-1260475</wp:posOffset>
              </wp:positionH>
              <wp:positionV relativeFrom="paragraph">
                <wp:posOffset>3199351</wp:posOffset>
              </wp:positionV>
              <wp:extent cx="10873409" cy="4472609"/>
              <wp:effectExtent l="0" t="0" r="4445" b="444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73409" cy="447260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475B41" id="Rectangle 5" o:spid="_x0000_s1026" style="position:absolute;margin-left:-99.25pt;margin-top:251.9pt;width:856.15pt;height:35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" fillcolor="#0082bf [3205]" stroked="f" strokeweight="2pt"/>
          </w:pict>
        </mc:Fallback>
      </mc:AlternateContent>
    </w:r>
    <w:r>
      <w:rPr>
        <w:color w:val="102B95"/>
        <w:sz w:val="18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C03693B2"/>
    <w:lvl w:ilvl="0" w:tplc="9ADC555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613F9"/>
    <w:multiLevelType w:val="hybridMultilevel"/>
    <w:tmpl w:val="410E4892"/>
    <w:lvl w:ilvl="0" w:tplc="80D4ED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A228CE"/>
    <w:multiLevelType w:val="hybridMultilevel"/>
    <w:tmpl w:val="51A0E3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45005"/>
    <w:multiLevelType w:val="hybridMultilevel"/>
    <w:tmpl w:val="AB8811AE"/>
    <w:lvl w:ilvl="0" w:tplc="8B78256C">
      <w:start w:val="1"/>
      <w:numFmt w:val="decimal"/>
      <w:pStyle w:val="Paragraphedeliste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65A15"/>
    <w:multiLevelType w:val="hybridMultilevel"/>
    <w:tmpl w:val="2D86E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140CE"/>
    <w:multiLevelType w:val="hybridMultilevel"/>
    <w:tmpl w:val="BC6AAE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2E70"/>
    <w:multiLevelType w:val="hybridMultilevel"/>
    <w:tmpl w:val="680AE426"/>
    <w:lvl w:ilvl="0" w:tplc="BC221838">
      <w:start w:val="1"/>
      <w:numFmt w:val="bullet"/>
      <w:pStyle w:val="Pu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93689"/>
    <w:multiLevelType w:val="hybridMultilevel"/>
    <w:tmpl w:val="E93C4A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335DF"/>
    <w:multiLevelType w:val="hybridMultilevel"/>
    <w:tmpl w:val="BEBCC6D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215428"/>
    <w:multiLevelType w:val="multilevel"/>
    <w:tmpl w:val="FA5C60D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DB41AFC"/>
    <w:multiLevelType w:val="hybridMultilevel"/>
    <w:tmpl w:val="E2A0D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DB1"/>
    <w:multiLevelType w:val="hybridMultilevel"/>
    <w:tmpl w:val="24264C9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A97F83"/>
    <w:multiLevelType w:val="hybridMultilevel"/>
    <w:tmpl w:val="529CAB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92165"/>
    <w:multiLevelType w:val="hybridMultilevel"/>
    <w:tmpl w:val="D56E83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303886">
    <w:abstractNumId w:val="0"/>
  </w:num>
  <w:num w:numId="2" w16cid:durableId="1789542519">
    <w:abstractNumId w:val="9"/>
  </w:num>
  <w:num w:numId="3" w16cid:durableId="194778956">
    <w:abstractNumId w:val="3"/>
  </w:num>
  <w:num w:numId="4" w16cid:durableId="1120956859">
    <w:abstractNumId w:val="8"/>
  </w:num>
  <w:num w:numId="5" w16cid:durableId="127359050">
    <w:abstractNumId w:val="10"/>
  </w:num>
  <w:num w:numId="6" w16cid:durableId="1690252454">
    <w:abstractNumId w:val="11"/>
  </w:num>
  <w:num w:numId="7" w16cid:durableId="1336766755">
    <w:abstractNumId w:val="1"/>
  </w:num>
  <w:num w:numId="8" w16cid:durableId="766580523">
    <w:abstractNumId w:val="2"/>
  </w:num>
  <w:num w:numId="9" w16cid:durableId="1217470656">
    <w:abstractNumId w:val="4"/>
  </w:num>
  <w:num w:numId="10" w16cid:durableId="836775366">
    <w:abstractNumId w:val="5"/>
  </w:num>
  <w:num w:numId="11" w16cid:durableId="2138454194">
    <w:abstractNumId w:val="7"/>
  </w:num>
  <w:num w:numId="12" w16cid:durableId="1998878035">
    <w:abstractNumId w:val="6"/>
  </w:num>
  <w:num w:numId="13" w16cid:durableId="804548051">
    <w:abstractNumId w:val="13"/>
  </w:num>
  <w:num w:numId="14" w16cid:durableId="2066374792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2F45"/>
    <w:rsid w:val="00063074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D6F"/>
    <w:rsid w:val="000E12EC"/>
    <w:rsid w:val="000E156E"/>
    <w:rsid w:val="000E1750"/>
    <w:rsid w:val="000E1B4E"/>
    <w:rsid w:val="000E1CDB"/>
    <w:rsid w:val="000E200D"/>
    <w:rsid w:val="000E27C9"/>
    <w:rsid w:val="000E28F5"/>
    <w:rsid w:val="000E3A64"/>
    <w:rsid w:val="000E3D7F"/>
    <w:rsid w:val="000E3FC7"/>
    <w:rsid w:val="000E432A"/>
    <w:rsid w:val="000E4389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5D7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5D7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C3A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73C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67DC2"/>
    <w:rsid w:val="00170140"/>
    <w:rsid w:val="001702C8"/>
    <w:rsid w:val="00170343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77DCC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532"/>
    <w:rsid w:val="001A36AA"/>
    <w:rsid w:val="001A42FF"/>
    <w:rsid w:val="001A4A77"/>
    <w:rsid w:val="001A4B00"/>
    <w:rsid w:val="001A528A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9F5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71C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F5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6A0B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2D8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2D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6475"/>
    <w:rsid w:val="00397290"/>
    <w:rsid w:val="00397AB6"/>
    <w:rsid w:val="003A045F"/>
    <w:rsid w:val="003A064D"/>
    <w:rsid w:val="003A163F"/>
    <w:rsid w:val="003A2257"/>
    <w:rsid w:val="003A2868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ACF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DE2"/>
    <w:rsid w:val="004173A5"/>
    <w:rsid w:val="00417B29"/>
    <w:rsid w:val="00417B7D"/>
    <w:rsid w:val="004204BE"/>
    <w:rsid w:val="00420564"/>
    <w:rsid w:val="00420B53"/>
    <w:rsid w:val="00420C04"/>
    <w:rsid w:val="00420FC4"/>
    <w:rsid w:val="00421135"/>
    <w:rsid w:val="004212A6"/>
    <w:rsid w:val="0042267E"/>
    <w:rsid w:val="00422A7F"/>
    <w:rsid w:val="00422B71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DBE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3A6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064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763"/>
    <w:rsid w:val="004A382E"/>
    <w:rsid w:val="004A3CAB"/>
    <w:rsid w:val="004A44AC"/>
    <w:rsid w:val="004A453C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2C17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341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074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775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25F"/>
    <w:rsid w:val="0051436A"/>
    <w:rsid w:val="0051473C"/>
    <w:rsid w:val="00514826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5ADD"/>
    <w:rsid w:val="00526101"/>
    <w:rsid w:val="005262F2"/>
    <w:rsid w:val="00526412"/>
    <w:rsid w:val="00526FBE"/>
    <w:rsid w:val="005278C6"/>
    <w:rsid w:val="00527DB8"/>
    <w:rsid w:val="00530C7D"/>
    <w:rsid w:val="00531581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686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3B"/>
    <w:rsid w:val="005A50FB"/>
    <w:rsid w:val="005A5213"/>
    <w:rsid w:val="005A53F7"/>
    <w:rsid w:val="005A5515"/>
    <w:rsid w:val="005A5DFF"/>
    <w:rsid w:val="005A604B"/>
    <w:rsid w:val="005A6286"/>
    <w:rsid w:val="005A6377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3DD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3775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16C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D8"/>
    <w:rsid w:val="006171FD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770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67A3"/>
    <w:rsid w:val="00686D3D"/>
    <w:rsid w:val="00686D6C"/>
    <w:rsid w:val="00687B90"/>
    <w:rsid w:val="00690F03"/>
    <w:rsid w:val="0069121F"/>
    <w:rsid w:val="0069205D"/>
    <w:rsid w:val="0069257D"/>
    <w:rsid w:val="0069273F"/>
    <w:rsid w:val="00692CB2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909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9EE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27AF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4F66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14A8"/>
    <w:rsid w:val="006E2074"/>
    <w:rsid w:val="006E21E1"/>
    <w:rsid w:val="006E27AA"/>
    <w:rsid w:val="006E2801"/>
    <w:rsid w:val="006E30A9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4BDD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6E41"/>
    <w:rsid w:val="007074B3"/>
    <w:rsid w:val="00707660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17FD1"/>
    <w:rsid w:val="007201A5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3FB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87803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2A36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428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2AA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3162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0CC7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BEA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A04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0F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1E2E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137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402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138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5EF7"/>
    <w:rsid w:val="009B64B9"/>
    <w:rsid w:val="009B669A"/>
    <w:rsid w:val="009B7DCA"/>
    <w:rsid w:val="009C05F0"/>
    <w:rsid w:val="009C0843"/>
    <w:rsid w:val="009C0E35"/>
    <w:rsid w:val="009C0E52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3DE"/>
    <w:rsid w:val="009F56D2"/>
    <w:rsid w:val="009F6951"/>
    <w:rsid w:val="009F6B01"/>
    <w:rsid w:val="009F74EA"/>
    <w:rsid w:val="009F76C9"/>
    <w:rsid w:val="00A00402"/>
    <w:rsid w:val="00A00892"/>
    <w:rsid w:val="00A01347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CD2"/>
    <w:rsid w:val="00A15ECD"/>
    <w:rsid w:val="00A17DC4"/>
    <w:rsid w:val="00A2014F"/>
    <w:rsid w:val="00A205B9"/>
    <w:rsid w:val="00A206C1"/>
    <w:rsid w:val="00A20716"/>
    <w:rsid w:val="00A20825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354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B1"/>
    <w:rsid w:val="00A8375B"/>
    <w:rsid w:val="00A83A7E"/>
    <w:rsid w:val="00A84A1D"/>
    <w:rsid w:val="00A84EE3"/>
    <w:rsid w:val="00A85828"/>
    <w:rsid w:val="00A85C6E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4676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54C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3FBB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4E29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63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30D"/>
    <w:rsid w:val="00B45504"/>
    <w:rsid w:val="00B4570B"/>
    <w:rsid w:val="00B45B93"/>
    <w:rsid w:val="00B45F0A"/>
    <w:rsid w:val="00B473B4"/>
    <w:rsid w:val="00B4792F"/>
    <w:rsid w:val="00B47BAC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1FE"/>
    <w:rsid w:val="00B76670"/>
    <w:rsid w:val="00B77A3D"/>
    <w:rsid w:val="00B77BE9"/>
    <w:rsid w:val="00B801EA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8D7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4536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3DDE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632A"/>
    <w:rsid w:val="00BD721C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80E"/>
    <w:rsid w:val="00C159EC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5BA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6B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0C5A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86E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78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65D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18C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3C15"/>
    <w:rsid w:val="00CD408A"/>
    <w:rsid w:val="00CD48D6"/>
    <w:rsid w:val="00CD4CA8"/>
    <w:rsid w:val="00CD4E01"/>
    <w:rsid w:val="00CD625A"/>
    <w:rsid w:val="00CD68B9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2DFC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5D10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148"/>
    <w:rsid w:val="00D51A27"/>
    <w:rsid w:val="00D51BFC"/>
    <w:rsid w:val="00D5211A"/>
    <w:rsid w:val="00D52935"/>
    <w:rsid w:val="00D52B52"/>
    <w:rsid w:val="00D52BA6"/>
    <w:rsid w:val="00D53053"/>
    <w:rsid w:val="00D53186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0A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77F3F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21E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B7E6A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DA8"/>
    <w:rsid w:val="00DD3EA9"/>
    <w:rsid w:val="00DD3FD6"/>
    <w:rsid w:val="00DD47C2"/>
    <w:rsid w:val="00DD5466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65AF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2F99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B28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14B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27D"/>
    <w:rsid w:val="00E56C5C"/>
    <w:rsid w:val="00E5718E"/>
    <w:rsid w:val="00E576C1"/>
    <w:rsid w:val="00E57795"/>
    <w:rsid w:val="00E57A55"/>
    <w:rsid w:val="00E57BFC"/>
    <w:rsid w:val="00E6019B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4F55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3380"/>
    <w:rsid w:val="00E8428C"/>
    <w:rsid w:val="00E84301"/>
    <w:rsid w:val="00E84917"/>
    <w:rsid w:val="00E8607C"/>
    <w:rsid w:val="00E861BB"/>
    <w:rsid w:val="00E86706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87CD1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6D86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A4E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2FA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5B0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3BB5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en-CA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8130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60C5A"/>
    <w:pPr>
      <w:keepNext/>
      <w:spacing w:before="240" w:after="120" w:line="276" w:lineRule="auto"/>
      <w:outlineLvl w:val="0"/>
    </w:pPr>
    <w:rPr>
      <w:b/>
      <w:bCs/>
      <w:color w:val="0082BF" w:themeColor="accent2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0082BF" w:themeColor="accent6"/>
      <w:sz w:val="36"/>
      <w:szCs w:val="36"/>
      <w:lang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A6168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en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autoRedefine/>
    <w:uiPriority w:val="34"/>
    <w:qFormat/>
    <w:rsid w:val="007C5428"/>
    <w:pPr>
      <w:numPr>
        <w:numId w:val="3"/>
      </w:numPr>
      <w:spacing w:after="120" w:line="276" w:lineRule="auto"/>
      <w:contextualSpacing/>
    </w:pPr>
    <w:rPr>
      <w:rFonts w:eastAsia="SimSun"/>
      <w:color w:val="636569" w:themeColor="accent3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39C1CD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en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0082BF" w:themeColor="accent6"/>
      <w:sz w:val="36"/>
      <w:szCs w:val="36"/>
      <w:lang w:val="en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C60C5A"/>
    <w:rPr>
      <w:b/>
      <w:bCs/>
      <w:color w:val="0082BF" w:themeColor="accent2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en-CA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en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en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en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0082BF" w:themeColor="accent2"/>
        <w:right w:val="single" w:sz="8" w:space="0" w:color="808080" w:themeColor="background1" w:themeShade="80"/>
        <w:insideH w:val="single" w:sz="8" w:space="0" w:color="0082BF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en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en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en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en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en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en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autoRedefine/>
    <w:uiPriority w:val="9"/>
    <w:qFormat/>
    <w:rsid w:val="00C8686E"/>
    <w:pPr>
      <w:tabs>
        <w:tab w:val="left" w:pos="5954"/>
      </w:tabs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/>
      <w:bCs/>
      <w:color w:val="39C1CD" w:themeColor="accent1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C8686E"/>
    <w:rPr>
      <w:rFonts w:eastAsiaTheme="minorHAnsi" w:cs="Arial"/>
      <w:b/>
      <w:bCs/>
      <w:color w:val="39C1CD" w:themeColor="accent1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BFEAFF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0082BF" w:themeFill="accent4"/>
      </w:tcPr>
    </w:tblStylePr>
    <w:tblStylePr w:type="lastRow">
      <w:rPr>
        <w:b/>
        <w:bCs/>
        <w:color w:val="0067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EBF8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798" w:themeFill="accent2" w:themeFillShade="CC"/>
      </w:tcPr>
    </w:tblStylePr>
    <w:tblStylePr w:type="lastRow">
      <w:rPr>
        <w:b/>
        <w:bCs/>
        <w:color w:val="0067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F2" w:themeFill="accent1" w:themeFillTint="3F"/>
      </w:tcPr>
    </w:tblStylePr>
    <w:tblStylePr w:type="band1Horz">
      <w:tblPr/>
      <w:tcPr>
        <w:shd w:val="clear" w:color="auto" w:fill="D7F2F5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27929C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6B49EE"/>
    <w:pPr>
      <w:spacing w:before="0" w:line="276" w:lineRule="auto"/>
    </w:pPr>
    <w:rPr>
      <w:rFonts w:ascii="Lato" w:eastAsia="SimSun" w:hAnsi="Lato" w:cs="Arial"/>
      <w:b w:val="0"/>
      <w:bCs w:val="0"/>
      <w:color w:val="636569" w:themeColor="accent3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6B49EE"/>
    <w:rPr>
      <w:rFonts w:ascii="Neo Sans Pro" w:eastAsia="SimSun" w:hAnsi="Neo Sans Pro" w:cs="Arial"/>
      <w:b w:val="0"/>
      <w:bCs w:val="0"/>
      <w:color w:val="636569" w:themeColor="accent3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en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en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0082BF" w:themeColor="accent6"/>
      <w:sz w:val="36"/>
      <w:szCs w:val="36"/>
      <w:lang w:val="en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en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1A6168" w:themeColor="accent1" w:themeShade="7F"/>
      <w:sz w:val="24"/>
      <w:szCs w:val="24"/>
      <w:lang w:val="en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0082BF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0082BF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6D4F66"/>
    <w:pPr>
      <w:numPr>
        <w:numId w:val="12"/>
      </w:numPr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autoRedefine/>
    <w:uiPriority w:val="11"/>
    <w:qFormat/>
    <w:rsid w:val="007C5428"/>
    <w:pPr>
      <w:keepLines/>
    </w:pPr>
    <w:rPr>
      <w:rFonts w:ascii="Lato" w:eastAsiaTheme="majorEastAsia" w:hAnsi="Lato" w:cstheme="majorBidi"/>
      <w:caps w:val="0"/>
      <w:color w:val="636569" w:themeColor="accent3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A44AC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5F3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5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palim@altergo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r/DrXvNRRc5H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quebec.ca/en/family-and-support-for-individuals/social-participation-people-with-disabilities/definition-term-person-with-disability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ssociatio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9C1CD"/>
      </a:accent1>
      <a:accent2>
        <a:srgbClr val="0082BF"/>
      </a:accent2>
      <a:accent3>
        <a:srgbClr val="636569"/>
      </a:accent3>
      <a:accent4>
        <a:srgbClr val="0082BF"/>
      </a:accent4>
      <a:accent5>
        <a:srgbClr val="39C1CD"/>
      </a:accent5>
      <a:accent6>
        <a:srgbClr val="0082BF"/>
      </a:accent6>
      <a:hlink>
        <a:srgbClr val="39C1CD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5B9E8-0AA9-4205-80BB-7CDBBC08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</Template>
  <TotalTime>23</TotalTime>
  <Pages>8</Pages>
  <Words>1176</Words>
  <Characters>6966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8126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Josée Robitaille</cp:lastModifiedBy>
  <cp:revision>7</cp:revision>
  <cp:lastPrinted>2024-04-30T17:24:00Z</cp:lastPrinted>
  <dcterms:created xsi:type="dcterms:W3CDTF">2025-02-11T22:39:00Z</dcterms:created>
  <dcterms:modified xsi:type="dcterms:W3CDTF">2025-04-16T21:38:00Z</dcterms:modified>
</cp:coreProperties>
</file>