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24026113"/>
        <w:docPartObj>
          <w:docPartGallery w:val="Cover Pages"/>
          <w:docPartUnique/>
        </w:docPartObj>
      </w:sdtPr>
      <w:sdtEndPr/>
      <w:sdtContent>
        <w:p w:rsidR="00451892" w:rsidRDefault="00451892"/>
        <w:p w:rsidR="00203C61" w:rsidRPr="00451892" w:rsidRDefault="00E60D3D" w:rsidP="00133A66">
          <w:pPr>
            <w:rPr>
              <w:rFonts w:ascii="Times New Roman" w:hAnsi="Times New Roman"/>
            </w:rPr>
          </w:pPr>
        </w:p>
      </w:sdtContent>
    </w:sdt>
    <w:p w:rsidR="00DC5A35" w:rsidRDefault="00BA2E54" w:rsidP="00F37A35">
      <w:pPr>
        <w:rPr>
          <w:rFonts w:cs="Arial"/>
          <w:b/>
          <w:color w:val="58585B" w:themeColor="text1"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649605</wp:posOffset>
                </wp:positionV>
                <wp:extent cx="5540375" cy="2374265"/>
                <wp:effectExtent l="0" t="0" r="22225" b="2603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237426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B656D" w:rsidRDefault="001C20D0">
                            <w:r w:rsidRPr="001C20D0">
                              <w:rPr>
                                <w:rFonts w:cs="Arial"/>
                                <w:b/>
                                <w:sz w:val="100"/>
                                <w:szCs w:val="100"/>
                              </w:rPr>
                              <w:t>Procédure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0pt;margin-top:51.15pt;width:436.25pt;height:186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" fillcolor="white [3201]" strokecolor="white [3212]">
                <v:textbox>
                  <w:txbxContent>
                    <w:p w:rsidR="003B656D" w:rsidRDefault="001C20D0">
                      <w:r w:rsidRPr="001C20D0">
                        <w:rPr>
                          <w:rFonts w:cs="Arial"/>
                          <w:b/>
                          <w:sz w:val="100"/>
                          <w:szCs w:val="100"/>
                        </w:rPr>
                        <w:t>Procédure</w:t>
                      </w:r>
                    </w:p>
                  </w:txbxContent>
                </v:textbox>
              </v:shape>
            </w:pict>
          </mc:Fallback>
        </mc:AlternateContent>
      </w:r>
    </w:p>
    <w:p w:rsidR="003B656D" w:rsidRDefault="003B656D" w:rsidP="00F37A35">
      <w:pPr>
        <w:rPr>
          <w:rFonts w:cs="Arial"/>
          <w:b/>
          <w:color w:val="58585B" w:themeColor="text1"/>
          <w:sz w:val="100"/>
          <w:szCs w:val="100"/>
        </w:rPr>
      </w:pPr>
    </w:p>
    <w:p w:rsidR="003B656D" w:rsidRDefault="00BA2E54" w:rsidP="00F37A35">
      <w:pPr>
        <w:rPr>
          <w:rFonts w:cs="Arial"/>
          <w:b/>
          <w:color w:val="58585B" w:themeColor="text1"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624840</wp:posOffset>
                </wp:positionV>
                <wp:extent cx="6041390" cy="1288415"/>
                <wp:effectExtent l="0" t="0" r="16510" b="2603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128841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1C20D0" w:rsidRPr="001C20D0" w:rsidRDefault="001C20D0" w:rsidP="00C0290D">
                            <w:pPr>
                              <w:rPr>
                                <w:rFonts w:cs="Arial"/>
                                <w:sz w:val="56"/>
                                <w:szCs w:val="56"/>
                              </w:rPr>
                            </w:pPr>
                            <w:r w:rsidRPr="001C20D0">
                              <w:rPr>
                                <w:rFonts w:cs="Arial"/>
                                <w:sz w:val="56"/>
                                <w:szCs w:val="56"/>
                              </w:rPr>
                              <w:t xml:space="preserve">Participation dans une installation aquatique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-10pt;margin-top:49.2pt;width:475.7pt;height:101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" fillcolor="white [3201]" strokecolor="white [3212]">
                <v:textbox>
                  <w:txbxContent>
                    <w:p w:rsidR="001C20D0" w:rsidRPr="001C20D0" w:rsidRDefault="001C20D0" w:rsidP="00C0290D">
                      <w:pPr>
                        <w:rPr>
                          <w:rFonts w:cs="Arial"/>
                          <w:sz w:val="56"/>
                          <w:szCs w:val="56"/>
                        </w:rPr>
                      </w:pPr>
                      <w:r w:rsidRPr="001C20D0">
                        <w:rPr>
                          <w:rFonts w:cs="Arial"/>
                          <w:sz w:val="56"/>
                          <w:szCs w:val="56"/>
                        </w:rPr>
                        <w:t xml:space="preserve">Participation dans une installation aquatique </w:t>
                      </w:r>
                    </w:p>
                  </w:txbxContent>
                </v:textbox>
              </v:shape>
            </w:pict>
          </mc:Fallback>
        </mc:AlternateContent>
      </w:r>
    </w:p>
    <w:p w:rsidR="003B656D" w:rsidRPr="003B656D" w:rsidRDefault="003B656D" w:rsidP="00F37A35">
      <w:pPr>
        <w:rPr>
          <w:rFonts w:cs="Arial"/>
          <w:b/>
          <w:color w:val="58585B"/>
          <w:sz w:val="104"/>
          <w:szCs w:val="104"/>
        </w:rPr>
      </w:pPr>
    </w:p>
    <w:p w:rsidR="00451892" w:rsidRPr="00133A66" w:rsidRDefault="00451892" w:rsidP="00F37A35">
      <w:pPr>
        <w:rPr>
          <w:rFonts w:cs="Arial"/>
          <w:b/>
          <w:color w:val="102B95"/>
          <w:sz w:val="32"/>
        </w:rPr>
      </w:pPr>
    </w:p>
    <w:p w:rsidR="00451892" w:rsidRDefault="00451892" w:rsidP="00F37A35">
      <w:pPr>
        <w:rPr>
          <w:rFonts w:ascii="Arial Gras" w:hAnsi="Arial Gras"/>
          <w:b/>
          <w:noProof/>
          <w:sz w:val="32"/>
        </w:rPr>
      </w:pPr>
    </w:p>
    <w:p w:rsidR="00DC5A35" w:rsidRDefault="00DC5A35" w:rsidP="00F37A35">
      <w:pPr>
        <w:rPr>
          <w:rFonts w:ascii="Arial Gras" w:hAnsi="Arial Gras"/>
          <w:b/>
          <w:noProof/>
          <w:sz w:val="32"/>
        </w:rPr>
      </w:pPr>
    </w:p>
    <w:p w:rsidR="00DC5A35" w:rsidRDefault="00DC5A35" w:rsidP="00F37A35">
      <w:pPr>
        <w:rPr>
          <w:rFonts w:ascii="Arial Gras" w:hAnsi="Arial Gras"/>
          <w:b/>
          <w:noProof/>
          <w:sz w:val="32"/>
        </w:rPr>
      </w:pPr>
    </w:p>
    <w:p w:rsidR="00DC5A35" w:rsidRDefault="00DC5A35" w:rsidP="00F37A35">
      <w:pPr>
        <w:rPr>
          <w:rFonts w:cs="Arial"/>
          <w:b/>
          <w:color w:val="102B95"/>
          <w:sz w:val="32"/>
        </w:rPr>
      </w:pPr>
    </w:p>
    <w:p w:rsidR="00671DF4" w:rsidRDefault="00BA2E54" w:rsidP="00F37A35">
      <w:pPr>
        <w:rPr>
          <w:rFonts w:cs="Arial"/>
          <w:b/>
          <w:color w:val="102B95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72390</wp:posOffset>
                </wp:positionV>
                <wp:extent cx="5540375" cy="1377315"/>
                <wp:effectExtent l="0" t="0" r="22225" b="133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13773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0D0" w:rsidRDefault="001C20D0" w:rsidP="00C0290D">
                            <w:pPr>
                              <w:rPr>
                                <w:rFonts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1C20D0">
                              <w:rPr>
                                <w:rFonts w:cs="Arial"/>
                                <w:b/>
                                <w:sz w:val="52"/>
                                <w:szCs w:val="52"/>
                              </w:rPr>
                              <w:t>Destiné aux organisations</w:t>
                            </w:r>
                          </w:p>
                          <w:p w:rsidR="00420C04" w:rsidRPr="00D4078F" w:rsidRDefault="00420C04" w:rsidP="00C0290D">
                            <w:pPr>
                              <w:rPr>
                                <w:rFonts w:cs="Arial"/>
                                <w:sz w:val="44"/>
                                <w:szCs w:val="44"/>
                              </w:rPr>
                            </w:pPr>
                            <w:r w:rsidRPr="00D4078F">
                              <w:rPr>
                                <w:rFonts w:cs="Arial"/>
                                <w:sz w:val="44"/>
                                <w:szCs w:val="44"/>
                              </w:rPr>
                              <w:t xml:space="preserve">ÉDITION </w:t>
                            </w:r>
                            <w:r w:rsidRPr="00D4078F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 w:rsidR="00D83B12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9.9pt;margin-top:5.7pt;width:436.25pt;height:108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" fillcolor="white [3201]" strokecolor="white [3212]" strokeweight="2pt">
                <v:textbox>
                  <w:txbxContent>
                    <w:p w:rsidR="001C20D0" w:rsidRDefault="001C20D0" w:rsidP="00C0290D">
                      <w:pPr>
                        <w:rPr>
                          <w:rFonts w:cs="Arial"/>
                          <w:b/>
                          <w:sz w:val="52"/>
                          <w:szCs w:val="52"/>
                        </w:rPr>
                      </w:pPr>
                      <w:r w:rsidRPr="001C20D0">
                        <w:rPr>
                          <w:rFonts w:cs="Arial"/>
                          <w:b/>
                          <w:sz w:val="52"/>
                          <w:szCs w:val="52"/>
                        </w:rPr>
                        <w:t>Destiné aux organisations</w:t>
                      </w:r>
                    </w:p>
                    <w:p w:rsidR="00420C04" w:rsidRPr="00D4078F" w:rsidRDefault="00420C04" w:rsidP="00C0290D">
                      <w:pPr>
                        <w:rPr>
                          <w:rFonts w:cs="Arial"/>
                          <w:sz w:val="44"/>
                          <w:szCs w:val="44"/>
                        </w:rPr>
                      </w:pPr>
                      <w:r w:rsidRPr="00D4078F">
                        <w:rPr>
                          <w:rFonts w:cs="Arial"/>
                          <w:sz w:val="44"/>
                          <w:szCs w:val="44"/>
                        </w:rPr>
                        <w:t xml:space="preserve">ÉDITION </w:t>
                      </w:r>
                      <w:r w:rsidRPr="00D4078F">
                        <w:rPr>
                          <w:rFonts w:cs="Arial"/>
                          <w:b/>
                          <w:sz w:val="44"/>
                          <w:szCs w:val="44"/>
                        </w:rPr>
                        <w:t>201</w:t>
                      </w:r>
                      <w:r w:rsidR="00D83B12">
                        <w:rPr>
                          <w:rFonts w:cs="Arial"/>
                          <w:b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B656D" w:rsidRPr="00133A66" w:rsidRDefault="003B656D" w:rsidP="00F37A35">
      <w:pPr>
        <w:rPr>
          <w:rFonts w:cs="Arial"/>
          <w:b/>
          <w:color w:val="102B95"/>
          <w:sz w:val="32"/>
        </w:rPr>
      </w:pPr>
    </w:p>
    <w:p w:rsidR="003B656D" w:rsidRDefault="003B656D" w:rsidP="003B656D">
      <w:pPr>
        <w:rPr>
          <w:rFonts w:cs="Arial"/>
          <w:noProof/>
          <w:color w:val="102B95"/>
          <w:sz w:val="98"/>
          <w:szCs w:val="98"/>
        </w:rPr>
      </w:pPr>
    </w:p>
    <w:p w:rsidR="00C0290D" w:rsidRDefault="00C0290D" w:rsidP="003B656D">
      <w:pPr>
        <w:jc w:val="right"/>
      </w:pPr>
    </w:p>
    <w:p w:rsidR="00C0290D" w:rsidRDefault="00C0290D" w:rsidP="003B656D">
      <w:pPr>
        <w:jc w:val="right"/>
      </w:pPr>
    </w:p>
    <w:p w:rsidR="00C0290D" w:rsidRDefault="00C0290D" w:rsidP="003B656D">
      <w:pPr>
        <w:jc w:val="right"/>
      </w:pPr>
    </w:p>
    <w:p w:rsidR="00C0290D" w:rsidRDefault="00C0290D" w:rsidP="003B656D">
      <w:pPr>
        <w:jc w:val="right"/>
      </w:pPr>
    </w:p>
    <w:p w:rsidR="00203C61" w:rsidRDefault="00203C61" w:rsidP="00C0290D">
      <w:pPr>
        <w:jc w:val="center"/>
      </w:pPr>
    </w:p>
    <w:p w:rsidR="00C0290D" w:rsidRDefault="00C0290D" w:rsidP="00C0290D">
      <w:pPr>
        <w:jc w:val="center"/>
      </w:pPr>
    </w:p>
    <w:p w:rsidR="00BE5257" w:rsidRDefault="00BE5257">
      <w:pPr>
        <w:rPr>
          <w:rFonts w:ascii="Arial Black" w:hAnsi="Arial Black"/>
          <w:bCs/>
          <w:caps/>
          <w:color w:val="DC058F"/>
          <w:kern w:val="28"/>
          <w:sz w:val="40"/>
          <w:szCs w:val="32"/>
        </w:rPr>
      </w:pPr>
      <w:r>
        <w:br w:type="page"/>
      </w:r>
      <w:r w:rsidR="001C20D0">
        <w:rPr>
          <w:noProof/>
        </w:rPr>
        <w:drawing>
          <wp:anchor distT="0" distB="0" distL="114300" distR="114300" simplePos="0" relativeHeight="251692544" behindDoc="0" locked="0" layoutInCell="1" allowOverlap="1" wp14:anchorId="3ECC94B1" wp14:editId="497122F1">
            <wp:simplePos x="0" y="0"/>
            <wp:positionH relativeFrom="column">
              <wp:posOffset>2931160</wp:posOffset>
            </wp:positionH>
            <wp:positionV relativeFrom="paragraph">
              <wp:posOffset>818515</wp:posOffset>
            </wp:positionV>
            <wp:extent cx="2428875" cy="604520"/>
            <wp:effectExtent l="19050" t="0" r="9525" b="0"/>
            <wp:wrapSquare wrapText="bothSides"/>
            <wp:docPr id="1" name="irc_mi" descr="logoMontreal-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logoMontreal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ADC" w:rsidRPr="00BE5257" w:rsidRDefault="00E63A66" w:rsidP="00BE5257">
      <w:pPr>
        <w:pStyle w:val="Titre0"/>
        <w:pBdr>
          <w:bottom w:val="single" w:sz="4" w:space="1" w:color="DC058F"/>
        </w:pBdr>
      </w:pPr>
      <w:r w:rsidRPr="00BE5257">
        <w:lastRenderedPageBreak/>
        <w:t>Crédits</w:t>
      </w:r>
    </w:p>
    <w:p w:rsidR="001C20D0" w:rsidRDefault="00E63A66" w:rsidP="00A05ED4">
      <w:pPr>
        <w:pStyle w:val="Titre2"/>
        <w:rPr>
          <w:b/>
        </w:rPr>
      </w:pPr>
      <w:r w:rsidRPr="00BE5257">
        <w:t>Coordination</w:t>
      </w:r>
      <w:r w:rsidR="001C20D0">
        <w:t>, r</w:t>
      </w:r>
      <w:r w:rsidR="001C20D0" w:rsidRPr="001C20D0">
        <w:t>echerche et rédaction</w:t>
      </w:r>
    </w:p>
    <w:p w:rsidR="00D1710B" w:rsidRPr="00D1710B" w:rsidRDefault="001C20D0" w:rsidP="00D1710B">
      <w:pPr>
        <w:pStyle w:val="Paragraphedeliste"/>
        <w:numPr>
          <w:ilvl w:val="0"/>
          <w:numId w:val="8"/>
        </w:numPr>
        <w:rPr>
          <w:bCs/>
        </w:rPr>
      </w:pPr>
      <w:r w:rsidRPr="00D83B12">
        <w:t>Marie-Josée Leblanc, Conseillère en planification, Division des orientations – équipements et pratique sportive, Service de la diversité sociale et des sports, Ville de Montréal</w:t>
      </w:r>
      <w:r w:rsidR="00D1710B" w:rsidRPr="00D1710B">
        <w:t xml:space="preserve"> </w:t>
      </w:r>
    </w:p>
    <w:p w:rsidR="00D1710B" w:rsidRPr="00D1710B" w:rsidRDefault="00D1710B" w:rsidP="00D1710B">
      <w:pPr>
        <w:pStyle w:val="Paragraphedeliste"/>
        <w:numPr>
          <w:ilvl w:val="0"/>
          <w:numId w:val="8"/>
        </w:numPr>
        <w:rPr>
          <w:bCs/>
        </w:rPr>
      </w:pPr>
      <w:r w:rsidRPr="00D1710B">
        <w:rPr>
          <w:bCs/>
        </w:rPr>
        <w:t>Sarah Limoges, Conseillère, Accessibilité universelle en loisir, AlterGo</w:t>
      </w:r>
    </w:p>
    <w:p w:rsidR="001C20D0" w:rsidRPr="00D83B12" w:rsidRDefault="001C20D0" w:rsidP="00D83B12">
      <w:pPr>
        <w:pStyle w:val="Titre2"/>
        <w:numPr>
          <w:ilvl w:val="0"/>
          <w:numId w:val="8"/>
        </w:numPr>
        <w:spacing w:before="0"/>
        <w:ind w:left="714" w:hanging="357"/>
        <w:rPr>
          <w:b/>
          <w:color w:val="auto"/>
          <w:sz w:val="24"/>
          <w:szCs w:val="24"/>
        </w:rPr>
      </w:pPr>
      <w:r w:rsidRPr="00D83B12">
        <w:rPr>
          <w:color w:val="auto"/>
          <w:sz w:val="24"/>
          <w:szCs w:val="24"/>
        </w:rPr>
        <w:t>Lise Roche, Directrice, Accessibilité universelle en loisir, AlterGo</w:t>
      </w:r>
    </w:p>
    <w:p w:rsidR="0051465C" w:rsidRPr="0051465C" w:rsidRDefault="0051465C" w:rsidP="0051465C">
      <w:pPr>
        <w:pStyle w:val="Default"/>
      </w:pPr>
    </w:p>
    <w:p w:rsidR="009E3456" w:rsidRDefault="009E3456" w:rsidP="00F37A35">
      <w:pPr>
        <w:rPr>
          <w:bCs/>
        </w:rPr>
      </w:pPr>
    </w:p>
    <w:p w:rsidR="00A45E27" w:rsidRDefault="0051465C" w:rsidP="00F37A35">
      <w:pPr>
        <w:rPr>
          <w:rFonts w:cs="Arial"/>
        </w:rPr>
      </w:pPr>
      <w:r w:rsidRPr="0051465C">
        <w:rPr>
          <w:bCs/>
        </w:rPr>
        <w:t>La production de ce document a été rendue possible grâce à la collaboration du Service de la diversité sociale et des sports de la Ville de Montréal</w:t>
      </w:r>
    </w:p>
    <w:p w:rsidR="001C20D0" w:rsidRDefault="001C20D0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51465C" w:rsidRDefault="0051465C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1C20D0" w:rsidRDefault="001C20D0" w:rsidP="00F37A35">
      <w:pPr>
        <w:rPr>
          <w:rFonts w:cs="Arial"/>
        </w:rPr>
      </w:pPr>
    </w:p>
    <w:p w:rsidR="001C20D0" w:rsidRPr="00D4078F" w:rsidRDefault="001C20D0" w:rsidP="00F37A35">
      <w:pPr>
        <w:rPr>
          <w:rFonts w:cs="Arial"/>
        </w:rPr>
      </w:pPr>
    </w:p>
    <w:p w:rsidR="00A45E27" w:rsidRPr="00BF1506" w:rsidRDefault="00BA2E54" w:rsidP="00F37A35">
      <w:pPr>
        <w:rPr>
          <w:rFonts w:cs="Arial"/>
        </w:rPr>
      </w:pPr>
      <w:r>
        <w:rPr>
          <w:rFonts w:cs="Arial"/>
          <w:noProof/>
          <w:color w:val="9E1B64"/>
        </w:rPr>
        <mc:AlternateContent>
          <mc:Choice Requires="wps">
            <w:drawing>
              <wp:anchor distT="0" distB="0" distL="114300" distR="114300" simplePos="0" relativeHeight="251648510" behindDoc="1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54610</wp:posOffset>
                </wp:positionV>
                <wp:extent cx="5678170" cy="873125"/>
                <wp:effectExtent l="0" t="0" r="0" b="3175"/>
                <wp:wrapNone/>
                <wp:docPr id="1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8170" cy="873125"/>
                        </a:xfrm>
                        <a:prstGeom prst="rect">
                          <a:avLst/>
                        </a:prstGeom>
                        <a:solidFill>
                          <a:srgbClr val="EBF8F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-11.35pt;margin-top:4.3pt;width:447.1pt;height:68.75pt;z-index:-2516679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" fillcolor="#ebf8ff" stroked="f"/>
            </w:pict>
          </mc:Fallback>
        </mc:AlternateContent>
      </w:r>
    </w:p>
    <w:tbl>
      <w:tblPr>
        <w:tblStyle w:val="Grilledutableau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7"/>
        <w:gridCol w:w="4378"/>
      </w:tblGrid>
      <w:tr w:rsidR="00AB0D1A" w:rsidRPr="00AB0D1A" w:rsidTr="00544631">
        <w:trPr>
          <w:trHeight w:val="1032"/>
        </w:trPr>
        <w:tc>
          <w:tcPr>
            <w:tcW w:w="4977" w:type="dxa"/>
            <w:shd w:val="clear" w:color="auto" w:fill="auto"/>
          </w:tcPr>
          <w:p w:rsidR="00AB0D1A" w:rsidRPr="00D761EA" w:rsidRDefault="00544631" w:rsidP="007763DF">
            <w:pPr>
              <w:rPr>
                <w:rFonts w:cs="Arial"/>
                <w:b/>
                <w:sz w:val="52"/>
              </w:rPr>
            </w:pPr>
            <w:r w:rsidRPr="00D761EA">
              <w:rPr>
                <w:rFonts w:cs="Arial"/>
                <w:b/>
                <w:sz w:val="52"/>
              </w:rPr>
              <w:t>INFORMATIONS</w:t>
            </w:r>
          </w:p>
        </w:tc>
        <w:tc>
          <w:tcPr>
            <w:tcW w:w="4378" w:type="dxa"/>
            <w:tcBorders>
              <w:left w:val="nil"/>
            </w:tcBorders>
          </w:tcPr>
          <w:p w:rsidR="00AB0D1A" w:rsidRPr="00D761EA" w:rsidRDefault="00AB0D1A" w:rsidP="00AB0D1A">
            <w:pPr>
              <w:rPr>
                <w:rFonts w:cs="Arial"/>
                <w:b/>
                <w:sz w:val="28"/>
                <w:szCs w:val="28"/>
              </w:rPr>
            </w:pPr>
            <w:r w:rsidRPr="00D761EA">
              <w:rPr>
                <w:rFonts w:cs="Arial"/>
                <w:b/>
                <w:sz w:val="28"/>
                <w:szCs w:val="28"/>
              </w:rPr>
              <w:t>AlterGo</w:t>
            </w:r>
          </w:p>
          <w:p w:rsidR="00AB0D1A" w:rsidRPr="00D761EA" w:rsidRDefault="00D761EA" w:rsidP="00AB0D1A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514-</w:t>
            </w:r>
            <w:r w:rsidR="00AB0D1A" w:rsidRPr="00D761EA">
              <w:rPr>
                <w:rFonts w:cs="Arial"/>
                <w:b/>
                <w:sz w:val="28"/>
                <w:szCs w:val="28"/>
              </w:rPr>
              <w:t>933-2739</w:t>
            </w:r>
          </w:p>
          <w:p w:rsidR="00AB0D1A" w:rsidRPr="00D761EA" w:rsidRDefault="00E60D3D" w:rsidP="00570EF4">
            <w:pPr>
              <w:rPr>
                <w:rFonts w:cs="Arial"/>
              </w:rPr>
            </w:pPr>
            <w:hyperlink r:id="rId11" w:history="1">
              <w:r w:rsidR="00570EF4" w:rsidRPr="00D761EA">
                <w:rPr>
                  <w:rStyle w:val="Lienhypertexte"/>
                  <w:rFonts w:cs="Arial"/>
                  <w:b/>
                  <w:color w:val="auto"/>
                  <w:sz w:val="28"/>
                  <w:szCs w:val="28"/>
                  <w:u w:val="none"/>
                </w:rPr>
                <w:t>info@altergo.ca</w:t>
              </w:r>
            </w:hyperlink>
          </w:p>
        </w:tc>
      </w:tr>
    </w:tbl>
    <w:p w:rsidR="003708F6" w:rsidRDefault="003708F6" w:rsidP="00A75440">
      <w:pPr>
        <w:spacing w:before="120"/>
      </w:pPr>
    </w:p>
    <w:p w:rsidR="00C41A47" w:rsidRDefault="00A75440" w:rsidP="00A042AC">
      <w:pPr>
        <w:spacing w:before="240" w:line="276" w:lineRule="auto"/>
      </w:pPr>
      <w:bookmarkStart w:id="1" w:name="OLE_LINK637"/>
      <w:bookmarkStart w:id="2" w:name="OLE_LINK638"/>
      <w:r w:rsidRPr="00D4078F">
        <w:t>.</w:t>
      </w:r>
    </w:p>
    <w:p w:rsidR="00C41A47" w:rsidRDefault="00C41A47">
      <w:r>
        <w:br w:type="page"/>
      </w:r>
    </w:p>
    <w:p w:rsidR="008E64E8" w:rsidRPr="00F20757" w:rsidRDefault="008E64E8" w:rsidP="00A042AC">
      <w:pPr>
        <w:pStyle w:val="Titre0"/>
        <w:pBdr>
          <w:bottom w:val="single" w:sz="4" w:space="1" w:color="DC058F"/>
        </w:pBdr>
        <w:spacing w:line="276" w:lineRule="auto"/>
      </w:pPr>
      <w:bookmarkStart w:id="3" w:name="OLE_LINK232"/>
      <w:bookmarkStart w:id="4" w:name="OLE_LINK233"/>
      <w:bookmarkStart w:id="5" w:name="OLE_LINK281"/>
      <w:bookmarkStart w:id="6" w:name="OLE_LINK282"/>
      <w:bookmarkStart w:id="7" w:name="OLE_LINK639"/>
      <w:bookmarkStart w:id="8" w:name="OLE_LINK640"/>
      <w:bookmarkStart w:id="9" w:name="OLE_LINK292"/>
      <w:bookmarkStart w:id="10" w:name="OLE_LINK348"/>
      <w:bookmarkEnd w:id="1"/>
      <w:bookmarkEnd w:id="2"/>
      <w:r w:rsidRPr="00F20757">
        <w:lastRenderedPageBreak/>
        <w:t xml:space="preserve">Introduction </w:t>
      </w:r>
    </w:p>
    <w:p w:rsidR="001C20D0" w:rsidRDefault="001C20D0" w:rsidP="001C20D0">
      <w:pPr>
        <w:rPr>
          <w:b/>
        </w:rPr>
      </w:pPr>
      <w:bookmarkStart w:id="11" w:name="OLE_LINK45"/>
      <w:bookmarkStart w:id="12" w:name="OLE_LINK46"/>
      <w:bookmarkStart w:id="13" w:name="OLE_LINK64"/>
      <w:bookmarkStart w:id="14" w:name="OLE_LINK65"/>
      <w:bookmarkStart w:id="15" w:name="OLE_LINK570"/>
      <w:bookmarkStart w:id="16" w:name="OLE_LINK571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1C20D0" w:rsidRDefault="001C20D0" w:rsidP="001C20D0">
      <w:pPr>
        <w:rPr>
          <w:b/>
        </w:rPr>
      </w:pPr>
    </w:p>
    <w:p w:rsidR="001C20D0" w:rsidRPr="001C20D0" w:rsidRDefault="001C20D0" w:rsidP="001C20D0">
      <w:r w:rsidRPr="001C20D0">
        <w:t xml:space="preserve">Ce document est destiné aux organismes de façon à </w:t>
      </w:r>
      <w:r w:rsidR="008F4476">
        <w:t>faciliter les visites en groupe</w:t>
      </w:r>
      <w:r w:rsidRPr="001C20D0">
        <w:t xml:space="preserve"> dans les installations aquatiques de la Ville de Montréal. AlterGo et la Ville de Montréal s</w:t>
      </w:r>
      <w:r>
        <w:t>ouhaitent que cette édition 201</w:t>
      </w:r>
      <w:r w:rsidR="00D83B12">
        <w:t>5</w:t>
      </w:r>
      <w:r w:rsidRPr="001C20D0">
        <w:t xml:space="preserve"> soit utilisée et commentée par les utilisateurs : représentants d’organismes et gestionnaires de piscines. La prochaine édition tiendra compte de l’expérience vécue.</w:t>
      </w:r>
    </w:p>
    <w:p w:rsidR="001C20D0" w:rsidRPr="001C20D0" w:rsidRDefault="001C20D0" w:rsidP="001C20D0"/>
    <w:p w:rsidR="001C20D0" w:rsidRPr="001C20D0" w:rsidRDefault="001C20D0" w:rsidP="001C20D0">
      <w:r w:rsidRPr="001C20D0">
        <w:t xml:space="preserve">Ce guide a été rédigé à partir de documents existants utilisés par les intervenants du réseau des piscines de la Ville de Montréal et des informations fournies par les représentants d’organismes ayant participé à la consultation sur l’Accessibilité universelle dans les piscines. </w:t>
      </w:r>
    </w:p>
    <w:p w:rsidR="001C20D0" w:rsidRPr="001C20D0" w:rsidRDefault="001C20D0" w:rsidP="001C20D0"/>
    <w:p w:rsidR="00A042AC" w:rsidRPr="00C41A47" w:rsidRDefault="001C20D0" w:rsidP="001C20D0">
      <w:pPr>
        <w:rPr>
          <w:rFonts w:cs="Arial"/>
        </w:rPr>
      </w:pPr>
      <w:r w:rsidRPr="001C20D0">
        <w:t xml:space="preserve">Ont également été intégrés les principes du Guide - Encadrement sécuritaire des groupes d'enfants en milieu aquatique, produit par l'Association des camps du Québec, la Société de sauvetage, la Croix-Rouge canadienne et le Gouvernement du Québec. </w:t>
      </w:r>
      <w:r w:rsidR="00C41A47">
        <w:rPr>
          <w:rFonts w:cs="Arial"/>
        </w:rPr>
        <w:br w:type="page"/>
      </w:r>
    </w:p>
    <w:p w:rsidR="001C54E1" w:rsidRPr="00183875" w:rsidRDefault="001C20D0" w:rsidP="00A042AC">
      <w:pPr>
        <w:pStyle w:val="Titre0"/>
        <w:pBdr>
          <w:bottom w:val="single" w:sz="4" w:space="1" w:color="DC058F"/>
        </w:pBdr>
        <w:spacing w:line="276" w:lineRule="auto"/>
      </w:pPr>
      <w:r>
        <w:lastRenderedPageBreak/>
        <w:t>Avant</w:t>
      </w:r>
    </w:p>
    <w:p w:rsidR="001C20D0" w:rsidRDefault="001C20D0" w:rsidP="001C20D0">
      <w:pPr>
        <w:rPr>
          <w:rFonts w:cs="Arial"/>
          <w:sz w:val="32"/>
          <w:szCs w:val="32"/>
        </w:rPr>
      </w:pPr>
    </w:p>
    <w:p w:rsidR="001C20D0" w:rsidRPr="001C20D0" w:rsidRDefault="001C20D0" w:rsidP="00A05ED4">
      <w:pPr>
        <w:pStyle w:val="Titre2"/>
      </w:pPr>
      <w:r w:rsidRPr="001C20D0">
        <w:t>1.1 Se préparer à une visite</w:t>
      </w:r>
    </w:p>
    <w:p w:rsidR="001C20D0" w:rsidRPr="001C20D0" w:rsidRDefault="001C20D0" w:rsidP="001C20D0">
      <w:pPr>
        <w:autoSpaceDE w:val="0"/>
        <w:autoSpaceDN w:val="0"/>
        <w:adjustRightInd w:val="0"/>
        <w:rPr>
          <w:rFonts w:ascii="Helvetica 65 Medium" w:hAnsi="Helvetica 65 Medium" w:cs="Helvetica 65 Medium"/>
          <w:color w:val="000000"/>
        </w:rPr>
      </w:pPr>
    </w:p>
    <w:p w:rsidR="001C20D0" w:rsidRPr="001C20D0" w:rsidRDefault="001C20D0" w:rsidP="001C20D0">
      <w:pPr>
        <w:numPr>
          <w:ilvl w:val="0"/>
          <w:numId w:val="11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Prévoir une visite des lieux avec les responsables aquatiques et les responsables des groupes.</w:t>
      </w:r>
    </w:p>
    <w:p w:rsidR="001C20D0" w:rsidRPr="001C20D0" w:rsidRDefault="001C20D0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Vérifier l’accessibilité des lieux selon les besoins.</w:t>
      </w:r>
    </w:p>
    <w:p w:rsidR="001C20D0" w:rsidRPr="001C20D0" w:rsidRDefault="001C20D0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S’assurer du ratio d’accompagnement selon la clientèle.</w:t>
      </w:r>
    </w:p>
    <w:p w:rsidR="001C20D0" w:rsidRPr="001C20D0" w:rsidRDefault="001C20D0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S’informer des plages horaires disponibles pour les groupes.</w:t>
      </w:r>
    </w:p>
    <w:p w:rsidR="001C20D0" w:rsidRPr="001C20D0" w:rsidRDefault="001C20D0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Définir avec les responsables aquatiques du rôle de chacun (animateur, accompagnateur, sauveteur, responsable)</w:t>
      </w:r>
    </w:p>
    <w:p w:rsidR="001C20D0" w:rsidRPr="001C20D0" w:rsidRDefault="001C20D0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Définir une procédure avec les responsables aquatiques pour la reconnaissance des personnes ayant des besoins particuliers.</w:t>
      </w:r>
    </w:p>
    <w:p w:rsidR="001C20D0" w:rsidRPr="001C20D0" w:rsidRDefault="001C20D0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S’informer de la disponibilité de personnel formé pour des personnes ayant des besoins particuliers.</w:t>
      </w:r>
    </w:p>
    <w:p w:rsidR="001C20D0" w:rsidRPr="001C20D0" w:rsidRDefault="001C20D0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S’informer du matériel disponible : gilets de sauvetage, ballons, objets de flottaison…</w:t>
      </w:r>
    </w:p>
    <w:p w:rsidR="001C20D0" w:rsidRPr="001C20D0" w:rsidRDefault="001C20D0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Vérifier la présence d’équipements adaptés tel : rampe, fauteuil roulant aquatique, troisième vestiaire….</w:t>
      </w:r>
    </w:p>
    <w:p w:rsidR="001C20D0" w:rsidRDefault="001C20D0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Prendre connaissance du règlement de la piscine</w:t>
      </w:r>
    </w:p>
    <w:p w:rsidR="00BA2E54" w:rsidRPr="001C20D0" w:rsidRDefault="00BA2E54" w:rsidP="001C20D0">
      <w:pPr>
        <w:numPr>
          <w:ilvl w:val="0"/>
          <w:numId w:val="11"/>
        </w:numPr>
        <w:spacing w:after="200" w:line="276" w:lineRule="auto"/>
        <w:contextualSpacing/>
        <w:rPr>
          <w:rFonts w:cs="Arial"/>
        </w:rPr>
      </w:pPr>
      <w:r>
        <w:rPr>
          <w:rFonts w:cs="Arial"/>
        </w:rPr>
        <w:t>Prendre connaissance des pictogrammes de règlement, les expliquer aux employés et participants</w:t>
      </w:r>
      <w:r w:rsidR="003A3872">
        <w:rPr>
          <w:rFonts w:cs="Arial"/>
        </w:rPr>
        <w:t xml:space="preserve"> (voir à la fin du document et les pièces jointes)</w:t>
      </w:r>
    </w:p>
    <w:p w:rsidR="001C20D0" w:rsidRPr="001C20D0" w:rsidRDefault="001C20D0" w:rsidP="001C20D0">
      <w:pPr>
        <w:numPr>
          <w:ilvl w:val="0"/>
          <w:numId w:val="11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  <w:b/>
        </w:rPr>
        <w:t xml:space="preserve">Téléphoner 48 heures à l’avance à la piscine </w:t>
      </w:r>
      <w:r w:rsidRPr="001C20D0">
        <w:rPr>
          <w:rFonts w:cs="Arial"/>
        </w:rPr>
        <w:t>pour procéder à la réservation.</w:t>
      </w:r>
    </w:p>
    <w:p w:rsidR="001C20D0" w:rsidRPr="001C20D0" w:rsidRDefault="001C20D0" w:rsidP="001C20D0">
      <w:pPr>
        <w:autoSpaceDE w:val="0"/>
        <w:autoSpaceDN w:val="0"/>
        <w:adjustRightInd w:val="0"/>
        <w:rPr>
          <w:rFonts w:cs="Arial"/>
          <w:color w:val="000000"/>
        </w:rPr>
      </w:pPr>
    </w:p>
    <w:p w:rsidR="001C20D0" w:rsidRPr="001C20D0" w:rsidRDefault="001C20D0" w:rsidP="001C20D0">
      <w:pPr>
        <w:ind w:left="720"/>
      </w:pPr>
    </w:p>
    <w:p w:rsidR="001C20D0" w:rsidRPr="001C20D0" w:rsidRDefault="001C20D0" w:rsidP="00A05ED4">
      <w:pPr>
        <w:pStyle w:val="Titre2"/>
      </w:pPr>
      <w:r w:rsidRPr="001C20D0">
        <w:t>1.2 Déterminer le ratio d’accompagnateur</w:t>
      </w:r>
    </w:p>
    <w:p w:rsidR="001C20D0" w:rsidRPr="001C20D0" w:rsidRDefault="001C20D0" w:rsidP="001C20D0">
      <w:pPr>
        <w:autoSpaceDE w:val="0"/>
        <w:autoSpaceDN w:val="0"/>
        <w:adjustRightInd w:val="0"/>
        <w:rPr>
          <w:rFonts w:cs="Arial"/>
          <w:b/>
          <w:color w:val="000000"/>
        </w:rPr>
      </w:pPr>
    </w:p>
    <w:p w:rsidR="001C20D0" w:rsidRPr="001C20D0" w:rsidRDefault="001C20D0" w:rsidP="001C20D0">
      <w:pPr>
        <w:rPr>
          <w:rFonts w:cs="Arial"/>
        </w:rPr>
      </w:pPr>
      <w:r w:rsidRPr="001C20D0">
        <w:rPr>
          <w:rFonts w:cs="Arial"/>
        </w:rPr>
        <w:t>Capacité des participants à :</w:t>
      </w:r>
    </w:p>
    <w:p w:rsidR="001C20D0" w:rsidRPr="001C20D0" w:rsidRDefault="001C20D0" w:rsidP="001C20D0">
      <w:pPr>
        <w:numPr>
          <w:ilvl w:val="0"/>
          <w:numId w:val="10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nager</w:t>
      </w:r>
    </w:p>
    <w:p w:rsidR="001C20D0" w:rsidRPr="001C20D0" w:rsidRDefault="001C20D0" w:rsidP="001C20D0">
      <w:pPr>
        <w:numPr>
          <w:ilvl w:val="0"/>
          <w:numId w:val="9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suivre les consignes</w:t>
      </w:r>
    </w:p>
    <w:p w:rsidR="001C20D0" w:rsidRPr="001C20D0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orientation sur le site</w:t>
      </w:r>
    </w:p>
    <w:p w:rsidR="001C20D0" w:rsidRPr="001C20D0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se rendre seul à la toilette</w:t>
      </w:r>
    </w:p>
    <w:p w:rsidR="001C20D0" w:rsidRPr="001C20D0" w:rsidRDefault="001C20D0" w:rsidP="001C20D0">
      <w:pPr>
        <w:numPr>
          <w:ilvl w:val="0"/>
          <w:numId w:val="9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porter et garder une ceinture de flottaison si imposée</w:t>
      </w:r>
    </w:p>
    <w:p w:rsidR="001C20D0" w:rsidRPr="001C20D0" w:rsidRDefault="001C20D0" w:rsidP="001C20D0">
      <w:pPr>
        <w:jc w:val="both"/>
      </w:pPr>
    </w:p>
    <w:p w:rsidR="001C20D0" w:rsidRDefault="001C20D0" w:rsidP="001C20D0">
      <w:pPr>
        <w:jc w:val="both"/>
      </w:pPr>
    </w:p>
    <w:p w:rsidR="00D83B12" w:rsidRDefault="00D83B12" w:rsidP="001C20D0">
      <w:pPr>
        <w:jc w:val="both"/>
      </w:pPr>
    </w:p>
    <w:p w:rsidR="00D83B12" w:rsidRPr="001C20D0" w:rsidRDefault="00D83B12" w:rsidP="001C20D0">
      <w:pPr>
        <w:jc w:val="both"/>
      </w:pPr>
    </w:p>
    <w:p w:rsidR="001C20D0" w:rsidRPr="001C20D0" w:rsidRDefault="001C20D0" w:rsidP="00A05ED4">
      <w:pPr>
        <w:pStyle w:val="Titre2"/>
      </w:pPr>
      <w:r w:rsidRPr="001C20D0">
        <w:lastRenderedPageBreak/>
        <w:t>1.3 Informations à transmettre lors de la réservation</w:t>
      </w:r>
    </w:p>
    <w:p w:rsidR="001C20D0" w:rsidRPr="001C20D0" w:rsidRDefault="001C20D0" w:rsidP="001C20D0">
      <w:pPr>
        <w:autoSpaceDE w:val="0"/>
        <w:autoSpaceDN w:val="0"/>
        <w:adjustRightInd w:val="0"/>
        <w:rPr>
          <w:rFonts w:cs="Arial"/>
          <w:b/>
          <w:color w:val="000000"/>
        </w:rPr>
      </w:pPr>
    </w:p>
    <w:p w:rsidR="001C20D0" w:rsidRPr="001C20D0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Nom de l’organisme</w:t>
      </w:r>
    </w:p>
    <w:p w:rsidR="001C20D0" w:rsidRPr="001C20D0" w:rsidRDefault="001C20D0" w:rsidP="001C20D0">
      <w:pPr>
        <w:numPr>
          <w:ilvl w:val="0"/>
          <w:numId w:val="9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Date de la réservation</w:t>
      </w:r>
    </w:p>
    <w:p w:rsidR="001C20D0" w:rsidRPr="001C20D0" w:rsidRDefault="001C20D0" w:rsidP="001C20D0">
      <w:pPr>
        <w:numPr>
          <w:ilvl w:val="0"/>
          <w:numId w:val="9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Heure d’arrivée</w:t>
      </w:r>
    </w:p>
    <w:p w:rsidR="001C20D0" w:rsidRPr="001C20D0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Numéro de téléphone de l’organisme</w:t>
      </w:r>
    </w:p>
    <w:p w:rsidR="001C20D0" w:rsidRPr="001C20D0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Nom du responsable</w:t>
      </w:r>
    </w:p>
    <w:p w:rsidR="001C20D0" w:rsidRPr="001C20D0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Nombre de participants</w:t>
      </w:r>
    </w:p>
    <w:p w:rsidR="001C20D0" w:rsidRPr="001C20D0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Nombre d’accompagnateurs</w:t>
      </w:r>
    </w:p>
    <w:p w:rsidR="001C20D0" w:rsidRPr="001C20D0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Âge des participants</w:t>
      </w:r>
    </w:p>
    <w:p w:rsidR="001C20D0" w:rsidRPr="001C20D0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>Capacité à nager des participants</w:t>
      </w:r>
    </w:p>
    <w:p w:rsidR="00BA2E54" w:rsidRDefault="001C20D0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 w:rsidRPr="001C20D0">
        <w:rPr>
          <w:rFonts w:cs="Arial"/>
        </w:rPr>
        <w:t xml:space="preserve">Signaler la présence de personne ayant une limitation fonctionnelle </w:t>
      </w:r>
    </w:p>
    <w:p w:rsidR="00EA5FD3" w:rsidRPr="001C20D0" w:rsidRDefault="00BA2E54" w:rsidP="001C20D0">
      <w:pPr>
        <w:numPr>
          <w:ilvl w:val="0"/>
          <w:numId w:val="9"/>
        </w:numPr>
        <w:spacing w:after="200" w:line="276" w:lineRule="auto"/>
        <w:contextualSpacing/>
        <w:rPr>
          <w:rFonts w:cs="Arial"/>
        </w:rPr>
      </w:pPr>
      <w:r>
        <w:rPr>
          <w:rFonts w:cs="Arial"/>
        </w:rPr>
        <w:t>Identifier les pictogrammes de règlement qui nécessiteront le plus d’explications et d’interventions</w:t>
      </w:r>
      <w:r w:rsidR="00EA5FD3" w:rsidRPr="00C071DF">
        <w:br w:type="page"/>
      </w:r>
    </w:p>
    <w:p w:rsidR="00413E02" w:rsidRDefault="001C20D0" w:rsidP="00A042AC">
      <w:pPr>
        <w:pStyle w:val="Titre0"/>
        <w:pBdr>
          <w:bottom w:val="single" w:sz="4" w:space="1" w:color="DC058F"/>
        </w:pBdr>
        <w:spacing w:line="276" w:lineRule="auto"/>
      </w:pPr>
      <w:r>
        <w:lastRenderedPageBreak/>
        <w:t>Pendant</w:t>
      </w:r>
    </w:p>
    <w:bookmarkEnd w:id="11"/>
    <w:bookmarkEnd w:id="12"/>
    <w:bookmarkEnd w:id="13"/>
    <w:bookmarkEnd w:id="14"/>
    <w:bookmarkEnd w:id="15"/>
    <w:bookmarkEnd w:id="16"/>
    <w:p w:rsidR="001C20D0" w:rsidRDefault="001C20D0" w:rsidP="001C20D0">
      <w:pPr>
        <w:rPr>
          <w:rFonts w:cs="Arial"/>
          <w:sz w:val="32"/>
          <w:szCs w:val="32"/>
        </w:rPr>
      </w:pPr>
    </w:p>
    <w:p w:rsidR="001C20D0" w:rsidRPr="001C20D0" w:rsidRDefault="001C20D0" w:rsidP="00A05ED4">
      <w:pPr>
        <w:pStyle w:val="Titre2"/>
      </w:pPr>
      <w:r w:rsidRPr="001C20D0">
        <w:t>2.1 Profiter de la visite</w:t>
      </w:r>
    </w:p>
    <w:p w:rsidR="001C20D0" w:rsidRPr="001C20D0" w:rsidRDefault="001C20D0" w:rsidP="001C20D0">
      <w:pPr>
        <w:autoSpaceDE w:val="0"/>
        <w:autoSpaceDN w:val="0"/>
        <w:adjustRightInd w:val="0"/>
        <w:rPr>
          <w:rFonts w:ascii="Helvetica 65 Medium" w:hAnsi="Helvetica 65 Medium" w:cs="Helvetica 65 Medium"/>
          <w:color w:val="000000"/>
        </w:rPr>
      </w:pPr>
    </w:p>
    <w:p w:rsidR="001C20D0" w:rsidRPr="001C20D0" w:rsidRDefault="001C20D0" w:rsidP="001C20D0">
      <w:pPr>
        <w:numPr>
          <w:ilvl w:val="0"/>
          <w:numId w:val="12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Dès l’arrivée, présentation du responsable et les sauveteurs.</w:t>
      </w:r>
    </w:p>
    <w:p w:rsidR="001C20D0" w:rsidRPr="001C20D0" w:rsidRDefault="001C20D0" w:rsidP="001C20D0">
      <w:pPr>
        <w:numPr>
          <w:ilvl w:val="0"/>
          <w:numId w:val="12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Explication des règlements par le sauveteur aux participants.</w:t>
      </w:r>
    </w:p>
    <w:p w:rsidR="001C20D0" w:rsidRPr="001C20D0" w:rsidRDefault="001C20D0" w:rsidP="001C20D0">
      <w:pPr>
        <w:numPr>
          <w:ilvl w:val="0"/>
          <w:numId w:val="12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Rester attentif aux consignes des sauveteurs.</w:t>
      </w:r>
    </w:p>
    <w:p w:rsidR="001C20D0" w:rsidRPr="001C20D0" w:rsidRDefault="001C20D0" w:rsidP="001C20D0">
      <w:pPr>
        <w:numPr>
          <w:ilvl w:val="0"/>
          <w:numId w:val="12"/>
        </w:numPr>
        <w:spacing w:line="276" w:lineRule="auto"/>
        <w:jc w:val="both"/>
        <w:rPr>
          <w:rFonts w:cs="Arial"/>
        </w:rPr>
      </w:pPr>
      <w:r w:rsidRPr="001C20D0">
        <w:rPr>
          <w:rFonts w:cs="Arial"/>
        </w:rPr>
        <w:t>Appuyer les sauveteurs dans leurs décisions lors des tests de nage et noter les participants ayant besoins de gilets de sauvetage.</w:t>
      </w:r>
    </w:p>
    <w:p w:rsidR="001C20D0" w:rsidRPr="001C20D0" w:rsidRDefault="001C20D0" w:rsidP="001C20D0">
      <w:pPr>
        <w:numPr>
          <w:ilvl w:val="0"/>
          <w:numId w:val="12"/>
        </w:numPr>
        <w:spacing w:line="276" w:lineRule="auto"/>
        <w:jc w:val="both"/>
        <w:rPr>
          <w:rFonts w:cs="Arial"/>
        </w:rPr>
      </w:pPr>
      <w:r w:rsidRPr="001C20D0">
        <w:rPr>
          <w:rFonts w:cs="Arial"/>
          <w:b/>
        </w:rPr>
        <w:t>Être</w:t>
      </w:r>
      <w:r w:rsidRPr="001C20D0">
        <w:rPr>
          <w:rFonts w:cs="Arial"/>
        </w:rPr>
        <w:t xml:space="preserve"> </w:t>
      </w:r>
      <w:r w:rsidRPr="001C20D0">
        <w:rPr>
          <w:rFonts w:cs="Arial"/>
          <w:b/>
        </w:rPr>
        <w:t>dans l’eau</w:t>
      </w:r>
      <w:r w:rsidRPr="001C20D0">
        <w:rPr>
          <w:rFonts w:cs="Arial"/>
        </w:rPr>
        <w:t xml:space="preserve"> quand vos participants sont dans l’eau.</w:t>
      </w:r>
    </w:p>
    <w:p w:rsidR="001C20D0" w:rsidRPr="001C20D0" w:rsidRDefault="001C20D0" w:rsidP="001C20D0">
      <w:pPr>
        <w:numPr>
          <w:ilvl w:val="0"/>
          <w:numId w:val="12"/>
        </w:numPr>
        <w:spacing w:line="276" w:lineRule="auto"/>
        <w:jc w:val="both"/>
        <w:rPr>
          <w:rFonts w:cs="Arial"/>
        </w:rPr>
      </w:pPr>
      <w:r w:rsidRPr="001C20D0">
        <w:rPr>
          <w:rFonts w:cs="Arial"/>
        </w:rPr>
        <w:t xml:space="preserve">Effectuer, avec les autres accompagnateurs, une demi-lune de façon à créer une barrière. </w:t>
      </w:r>
    </w:p>
    <w:p w:rsidR="001C20D0" w:rsidRPr="001C20D0" w:rsidRDefault="001C20D0" w:rsidP="001C20D0">
      <w:pPr>
        <w:numPr>
          <w:ilvl w:val="0"/>
          <w:numId w:val="12"/>
        </w:numPr>
        <w:spacing w:line="276" w:lineRule="auto"/>
        <w:jc w:val="both"/>
        <w:rPr>
          <w:rFonts w:cs="Arial"/>
        </w:rPr>
      </w:pPr>
      <w:r w:rsidRPr="001C20D0">
        <w:rPr>
          <w:rFonts w:cs="Arial"/>
        </w:rPr>
        <w:t xml:space="preserve">Compter </w:t>
      </w:r>
      <w:r w:rsidRPr="001C20D0">
        <w:rPr>
          <w:rFonts w:cs="Arial"/>
          <w:b/>
        </w:rPr>
        <w:t>régulièrement</w:t>
      </w:r>
      <w:r w:rsidRPr="001C20D0">
        <w:rPr>
          <w:rFonts w:cs="Arial"/>
        </w:rPr>
        <w:t xml:space="preserve"> vos participants afin de vous assurer qu’ils sont tous présents.</w:t>
      </w:r>
    </w:p>
    <w:p w:rsidR="001C20D0" w:rsidRPr="003A3872" w:rsidRDefault="001C20D0" w:rsidP="001C20D0">
      <w:pPr>
        <w:numPr>
          <w:ilvl w:val="0"/>
          <w:numId w:val="12"/>
        </w:numPr>
        <w:spacing w:line="276" w:lineRule="auto"/>
        <w:jc w:val="both"/>
        <w:rPr>
          <w:rFonts w:cs="Arial"/>
        </w:rPr>
      </w:pPr>
      <w:r w:rsidRPr="001C20D0">
        <w:rPr>
          <w:rFonts w:cs="Arial"/>
        </w:rPr>
        <w:t>Informer votre responsable si vous devez vous absenter, même si c’est pour quelques minutes (vous assurez que quelqu’un surveille votre groupe en respectant le ratio).</w:t>
      </w:r>
    </w:p>
    <w:p w:rsidR="001C20D0" w:rsidRPr="001C20D0" w:rsidRDefault="001C20D0" w:rsidP="00A05ED4">
      <w:pPr>
        <w:pStyle w:val="Titre2"/>
      </w:pPr>
      <w:r w:rsidRPr="001C20D0">
        <w:t>2.2 Raisons pour lesquelles votre groupe pourrait être expulsé de la piscine</w:t>
      </w:r>
    </w:p>
    <w:p w:rsidR="001C20D0" w:rsidRPr="001C20D0" w:rsidRDefault="001C20D0" w:rsidP="001C20D0">
      <w:pPr>
        <w:autoSpaceDE w:val="0"/>
        <w:autoSpaceDN w:val="0"/>
        <w:adjustRightInd w:val="0"/>
        <w:rPr>
          <w:rFonts w:ascii="Helvetica 65 Medium" w:hAnsi="Helvetica 65 Medium" w:cs="Helvetica 65 Medium"/>
          <w:color w:val="000000"/>
        </w:rPr>
      </w:pPr>
    </w:p>
    <w:p w:rsidR="001C20D0" w:rsidRPr="001C20D0" w:rsidRDefault="001C20D0" w:rsidP="001C20D0">
      <w:pPr>
        <w:numPr>
          <w:ilvl w:val="0"/>
          <w:numId w:val="13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Ratio d’encadrement trop faible.</w:t>
      </w:r>
    </w:p>
    <w:p w:rsidR="001C20D0" w:rsidRPr="001C20D0" w:rsidRDefault="001C20D0" w:rsidP="001C20D0">
      <w:pPr>
        <w:numPr>
          <w:ilvl w:val="0"/>
          <w:numId w:val="13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 xml:space="preserve">Non respect des consignes du sauveteur et des règlements de la piscine </w:t>
      </w:r>
    </w:p>
    <w:p w:rsidR="001C20D0" w:rsidRPr="001C20D0" w:rsidRDefault="001C20D0" w:rsidP="001C20D0">
      <w:pPr>
        <w:numPr>
          <w:ilvl w:val="0"/>
          <w:numId w:val="13"/>
        </w:numPr>
        <w:spacing w:line="276" w:lineRule="auto"/>
        <w:contextualSpacing/>
        <w:rPr>
          <w:rFonts w:cs="Arial"/>
        </w:rPr>
      </w:pPr>
      <w:r w:rsidRPr="001C20D0">
        <w:rPr>
          <w:rFonts w:cs="Arial"/>
        </w:rPr>
        <w:t>Notez qu’avant une expulsion des consignes claires seront données au participant, à l’accompagnateur, puis au responsable. Dans les jours qui suivent une note écrite sera transmise par courriel au responsable avec le détail.</w:t>
      </w:r>
    </w:p>
    <w:p w:rsidR="00D83B12" w:rsidRDefault="00D83B12" w:rsidP="00D83B12"/>
    <w:p w:rsidR="00D83B12" w:rsidRDefault="00D83B12" w:rsidP="00D83B12"/>
    <w:p w:rsidR="00D83B12" w:rsidRPr="00D83B12" w:rsidRDefault="00D83B12" w:rsidP="00D83B12"/>
    <w:p w:rsidR="00D83B12" w:rsidRDefault="00D83B12" w:rsidP="00D83B12"/>
    <w:p w:rsidR="00D83B12" w:rsidRDefault="00D83B12" w:rsidP="00D83B12"/>
    <w:p w:rsidR="00D83B12" w:rsidRDefault="00D83B12" w:rsidP="00D83B12"/>
    <w:p w:rsidR="003A3872" w:rsidRDefault="003A3872" w:rsidP="00D83B12"/>
    <w:p w:rsidR="003A3872" w:rsidRDefault="003A3872" w:rsidP="00D83B12"/>
    <w:p w:rsidR="00D83B12" w:rsidRDefault="00D83B12" w:rsidP="00D83B12"/>
    <w:p w:rsidR="003A3872" w:rsidRDefault="003A3872" w:rsidP="00A042AC">
      <w:pPr>
        <w:pStyle w:val="Titre0"/>
        <w:pBdr>
          <w:bottom w:val="single" w:sz="4" w:space="1" w:color="DC058F"/>
        </w:pBdr>
        <w:spacing w:line="276" w:lineRule="auto"/>
        <w:rPr>
          <w:rFonts w:ascii="Arial" w:hAnsi="Arial"/>
          <w:bCs w:val="0"/>
          <w:caps w:val="0"/>
          <w:color w:val="auto"/>
          <w:kern w:val="0"/>
          <w:sz w:val="24"/>
          <w:szCs w:val="24"/>
        </w:rPr>
      </w:pPr>
    </w:p>
    <w:p w:rsidR="003A3872" w:rsidRDefault="003A3872" w:rsidP="00A042AC">
      <w:pPr>
        <w:pStyle w:val="Titre0"/>
        <w:pBdr>
          <w:bottom w:val="single" w:sz="4" w:space="1" w:color="DC058F"/>
        </w:pBdr>
        <w:spacing w:line="276" w:lineRule="auto"/>
        <w:rPr>
          <w:rFonts w:ascii="Arial" w:hAnsi="Arial"/>
          <w:bCs w:val="0"/>
          <w:caps w:val="0"/>
          <w:color w:val="auto"/>
          <w:kern w:val="0"/>
          <w:sz w:val="24"/>
          <w:szCs w:val="24"/>
        </w:rPr>
      </w:pPr>
    </w:p>
    <w:p w:rsidR="00A05ED4" w:rsidRPr="005E692D" w:rsidRDefault="00A05ED4" w:rsidP="005E692D">
      <w:pPr>
        <w:pStyle w:val="Titre0"/>
        <w:pBdr>
          <w:bottom w:val="single" w:sz="4" w:space="1" w:color="DC058F"/>
        </w:pBdr>
        <w:spacing w:line="276" w:lineRule="auto"/>
        <w:rPr>
          <w:rStyle w:val="Sous-titreCar"/>
          <w:rFonts w:ascii="Arial Black" w:eastAsia="Times New Roman" w:hAnsi="Arial Black" w:cs="Times New Roman"/>
          <w:b w:val="0"/>
          <w:iCs w:val="0"/>
          <w:sz w:val="40"/>
          <w:szCs w:val="32"/>
        </w:rPr>
      </w:pPr>
      <w:r>
        <w:lastRenderedPageBreak/>
        <w:t>après</w:t>
      </w:r>
      <w:r w:rsidR="00F37A35">
        <w:t xml:space="preserve"> </w:t>
      </w:r>
    </w:p>
    <w:p w:rsidR="00A05ED4" w:rsidRPr="00BA2E54" w:rsidRDefault="00A05ED4" w:rsidP="00BA2E54">
      <w:pPr>
        <w:pStyle w:val="Titre2"/>
        <w:rPr>
          <w:rStyle w:val="Sous-titreCar"/>
          <w:b w:val="0"/>
          <w:sz w:val="32"/>
          <w:szCs w:val="32"/>
        </w:rPr>
      </w:pPr>
      <w:r w:rsidRPr="00A05ED4">
        <w:rPr>
          <w:rStyle w:val="Sous-titreCar"/>
          <w:b w:val="0"/>
          <w:sz w:val="32"/>
          <w:szCs w:val="32"/>
        </w:rPr>
        <w:t>3.1 Évaluer la visite</w:t>
      </w:r>
    </w:p>
    <w:p w:rsidR="00A042AC" w:rsidRPr="00A05ED4" w:rsidRDefault="00A05ED4" w:rsidP="00BA2E54">
      <w:pPr>
        <w:spacing w:before="120" w:line="276" w:lineRule="auto"/>
        <w:ind w:left="709" w:hanging="283"/>
      </w:pPr>
      <w:r w:rsidRPr="00A05ED4">
        <w:rPr>
          <w:rStyle w:val="Sous-titreCar"/>
        </w:rPr>
        <w:t>•</w:t>
      </w:r>
      <w:r w:rsidRPr="00A05ED4">
        <w:rPr>
          <w:rStyle w:val="Sous-titreCar"/>
        </w:rPr>
        <w:tab/>
      </w:r>
      <w:r w:rsidRPr="00BA2E54">
        <w:rPr>
          <w:rStyle w:val="Sous-titreCar"/>
          <w:b w:val="0"/>
        </w:rPr>
        <w:t>Prévoir une rencontre ou un appel entre le responsable du groupe et le sauveteur pour faire un bilan du déroulement.</w:t>
      </w:r>
    </w:p>
    <w:p w:rsidR="00A042AC" w:rsidRDefault="00A042AC" w:rsidP="00A05ED4">
      <w:pPr>
        <w:ind w:left="-1276"/>
        <w:rPr>
          <w:b/>
          <w:sz w:val="44"/>
          <w:szCs w:val="28"/>
        </w:rPr>
      </w:pPr>
    </w:p>
    <w:p w:rsidR="00A042AC" w:rsidRDefault="00A042AC" w:rsidP="00A042AC">
      <w:pPr>
        <w:rPr>
          <w:b/>
          <w:sz w:val="44"/>
          <w:szCs w:val="28"/>
        </w:rPr>
      </w:pPr>
    </w:p>
    <w:p w:rsidR="00A042AC" w:rsidRDefault="00A042AC" w:rsidP="00A042AC">
      <w:pPr>
        <w:rPr>
          <w:b/>
          <w:sz w:val="44"/>
          <w:szCs w:val="28"/>
        </w:rPr>
      </w:pPr>
    </w:p>
    <w:p w:rsidR="00A042AC" w:rsidRDefault="00A042AC" w:rsidP="00A042AC">
      <w:pPr>
        <w:rPr>
          <w:b/>
          <w:sz w:val="44"/>
          <w:szCs w:val="28"/>
        </w:rPr>
      </w:pPr>
    </w:p>
    <w:p w:rsidR="00A042AC" w:rsidRDefault="00A042AC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8F4476" w:rsidRDefault="008F4476" w:rsidP="00A042AC">
      <w:pPr>
        <w:rPr>
          <w:b/>
          <w:sz w:val="44"/>
          <w:szCs w:val="28"/>
        </w:rPr>
      </w:pPr>
    </w:p>
    <w:p w:rsidR="00D83B12" w:rsidRDefault="00D83B12" w:rsidP="00A042AC">
      <w:pPr>
        <w:rPr>
          <w:b/>
          <w:sz w:val="44"/>
          <w:szCs w:val="28"/>
        </w:rPr>
      </w:pPr>
    </w:p>
    <w:p w:rsidR="003A3872" w:rsidRDefault="003A3872" w:rsidP="003A3872">
      <w:pPr>
        <w:pStyle w:val="Titre0"/>
        <w:pBdr>
          <w:bottom w:val="single" w:sz="4" w:space="1" w:color="DC058F"/>
        </w:pBdr>
        <w:spacing w:line="276" w:lineRule="auto"/>
      </w:pPr>
      <w:r>
        <w:lastRenderedPageBreak/>
        <w:t>pictogrammes</w:t>
      </w:r>
    </w:p>
    <w:p w:rsidR="003A3872" w:rsidRPr="00BA2E54" w:rsidRDefault="003A3872" w:rsidP="003A3872">
      <w:pPr>
        <w:pStyle w:val="Titre2"/>
        <w:rPr>
          <w:rStyle w:val="Sous-titreCar"/>
          <w:b w:val="0"/>
          <w:sz w:val="32"/>
          <w:szCs w:val="32"/>
        </w:rPr>
      </w:pPr>
      <w:r>
        <w:rPr>
          <w:rStyle w:val="Sous-titreCar"/>
          <w:b w:val="0"/>
          <w:sz w:val="32"/>
          <w:szCs w:val="32"/>
        </w:rPr>
        <w:t>4. R</w:t>
      </w:r>
      <w:r w:rsidRPr="003A3872">
        <w:rPr>
          <w:rStyle w:val="Sous-titreCar"/>
          <w:b w:val="0"/>
          <w:sz w:val="32"/>
          <w:szCs w:val="32"/>
        </w:rPr>
        <w:t>ègles et consignes en piscine</w:t>
      </w:r>
    </w:p>
    <w:p w:rsidR="00F95D6C" w:rsidRDefault="003A3872" w:rsidP="00AE101D">
      <w:pPr>
        <w:spacing w:before="120" w:line="276" w:lineRule="auto"/>
        <w:ind w:left="709" w:hanging="283"/>
        <w:rPr>
          <w:rStyle w:val="Sous-titreCar"/>
          <w:b w:val="0"/>
        </w:rPr>
      </w:pPr>
      <w:r w:rsidRPr="00A05ED4">
        <w:rPr>
          <w:rStyle w:val="Sous-titreCar"/>
        </w:rPr>
        <w:t>•</w:t>
      </w:r>
      <w:r w:rsidRPr="00A05ED4">
        <w:rPr>
          <w:rStyle w:val="Sous-titreCar"/>
        </w:rPr>
        <w:tab/>
      </w:r>
      <w:r w:rsidR="00743BA5" w:rsidRPr="00743BA5">
        <w:rPr>
          <w:rStyle w:val="Sous-titreCar"/>
          <w:b w:val="0"/>
        </w:rPr>
        <w:t xml:space="preserve">Afin de faciliter </w:t>
      </w:r>
      <w:r w:rsidR="00F95D6C">
        <w:rPr>
          <w:rStyle w:val="Sous-titreCar"/>
          <w:b w:val="0"/>
        </w:rPr>
        <w:t>vos</w:t>
      </w:r>
      <w:r w:rsidR="00743BA5" w:rsidRPr="00743BA5">
        <w:rPr>
          <w:rStyle w:val="Sous-titreCar"/>
          <w:b w:val="0"/>
        </w:rPr>
        <w:t xml:space="preserve"> visites dans les installations aquatiques de la Ville de Montréal</w:t>
      </w:r>
      <w:r w:rsidR="00F95D6C">
        <w:rPr>
          <w:rStyle w:val="Sous-titreCar"/>
          <w:b w:val="0"/>
        </w:rPr>
        <w:t xml:space="preserve">, </w:t>
      </w:r>
      <w:r w:rsidR="00F95D6C" w:rsidRPr="00F46883">
        <w:rPr>
          <w:rStyle w:val="Sous-titreCar"/>
          <w:b w:val="0"/>
        </w:rPr>
        <w:t>p</w:t>
      </w:r>
      <w:r w:rsidR="00EC3C59">
        <w:rPr>
          <w:rStyle w:val="Sous-titreCar"/>
          <w:b w:val="0"/>
        </w:rPr>
        <w:t>ren</w:t>
      </w:r>
      <w:r w:rsidRPr="00F46883">
        <w:rPr>
          <w:rStyle w:val="Sous-titreCar"/>
          <w:b w:val="0"/>
        </w:rPr>
        <w:t>e</w:t>
      </w:r>
      <w:r w:rsidR="00F46883">
        <w:rPr>
          <w:rStyle w:val="Sous-titreCar"/>
          <w:b w:val="0"/>
        </w:rPr>
        <w:t>z</w:t>
      </w:r>
      <w:r>
        <w:rPr>
          <w:rStyle w:val="Sous-titreCar"/>
          <w:b w:val="0"/>
        </w:rPr>
        <w:t xml:space="preserve"> connaissance des</w:t>
      </w:r>
      <w:r w:rsidRPr="003A3872">
        <w:rPr>
          <w:rStyle w:val="Sous-titreCar"/>
          <w:b w:val="0"/>
        </w:rPr>
        <w:t xml:space="preserve"> règlement</w:t>
      </w:r>
      <w:r w:rsidR="00F46883">
        <w:rPr>
          <w:rStyle w:val="Sous-titreCar"/>
          <w:b w:val="0"/>
        </w:rPr>
        <w:t>s de la piscine ainsi que d</w:t>
      </w:r>
      <w:r w:rsidRPr="003A3872">
        <w:rPr>
          <w:rStyle w:val="Sous-titreCar"/>
          <w:b w:val="0"/>
        </w:rPr>
        <w:t>es pictogrammes de règle</w:t>
      </w:r>
      <w:r>
        <w:rPr>
          <w:rStyle w:val="Sous-titreCar"/>
          <w:b w:val="0"/>
        </w:rPr>
        <w:t>s et de consignes utilisés par le personnel</w:t>
      </w:r>
      <w:r w:rsidR="00F95D6C">
        <w:rPr>
          <w:rStyle w:val="Sous-titreCar"/>
          <w:b w:val="0"/>
        </w:rPr>
        <w:t>. Vous serez alors en mesure d’</w:t>
      </w:r>
      <w:r w:rsidR="00F46883">
        <w:rPr>
          <w:rStyle w:val="Sous-titreCar"/>
          <w:b w:val="0"/>
        </w:rPr>
        <w:t>expliquer la signification de</w:t>
      </w:r>
      <w:r w:rsidR="00F95D6C">
        <w:rPr>
          <w:rStyle w:val="Sous-titreCar"/>
          <w:b w:val="0"/>
        </w:rPr>
        <w:t xml:space="preserve"> ces pictogrammes </w:t>
      </w:r>
      <w:r w:rsidR="00F46883">
        <w:rPr>
          <w:rStyle w:val="Sous-titreCar"/>
          <w:b w:val="0"/>
        </w:rPr>
        <w:t>à vos</w:t>
      </w:r>
      <w:r w:rsidR="00F95D6C">
        <w:rPr>
          <w:rStyle w:val="Sous-titreCar"/>
          <w:b w:val="0"/>
        </w:rPr>
        <w:t xml:space="preserve"> membres.</w:t>
      </w:r>
    </w:p>
    <w:p w:rsidR="00F46883" w:rsidRDefault="00F95D6C" w:rsidP="00F46883">
      <w:pPr>
        <w:spacing w:before="120" w:line="276" w:lineRule="auto"/>
        <w:ind w:left="709"/>
        <w:rPr>
          <w:rStyle w:val="Sous-titreCar"/>
          <w:b w:val="0"/>
        </w:rPr>
      </w:pPr>
      <w:r>
        <w:rPr>
          <w:rStyle w:val="Sous-titreCar"/>
          <w:b w:val="0"/>
        </w:rPr>
        <w:t>Si la piscine n’a pas de pictogramme ou si votre organisme a ses propres pictogrammes, vous pouvez alors proposer au personnel de la piscine d’utiliser les vôtres.</w:t>
      </w:r>
      <w:r w:rsidR="000222AD">
        <w:rPr>
          <w:rStyle w:val="Sous-titreCar"/>
          <w:b w:val="0"/>
        </w:rPr>
        <w:t xml:space="preserve"> </w:t>
      </w:r>
    </w:p>
    <w:p w:rsidR="003A3872" w:rsidRPr="003A3872" w:rsidRDefault="00F46883" w:rsidP="00F46883">
      <w:pPr>
        <w:spacing w:before="120" w:line="276" w:lineRule="auto"/>
        <w:ind w:left="709"/>
        <w:rPr>
          <w:rFonts w:eastAsiaTheme="majorEastAsia" w:cstheme="majorBidi"/>
          <w:iCs/>
        </w:rPr>
      </w:pPr>
      <w:r>
        <w:rPr>
          <w:rStyle w:val="Sous-titreCar"/>
          <w:b w:val="0"/>
        </w:rPr>
        <w:t>Les exemples joints à ce document sont des modèles de pictogrammes utilisés par l’arrondissement Mercier-Hochelaga-Maisonneuve dans leurs installations aquatiques. Ils peuvent vous servir de pictogrammes lors de vos activités aquatiques.</w:t>
      </w:r>
    </w:p>
    <w:p w:rsidR="003A3872" w:rsidRDefault="003A3872" w:rsidP="003A3872">
      <w:pPr>
        <w:spacing w:before="120" w:line="276" w:lineRule="auto"/>
        <w:rPr>
          <w:rStyle w:val="Sous-titreCar"/>
        </w:rPr>
      </w:pPr>
    </w:p>
    <w:p w:rsidR="000222AD" w:rsidRDefault="008F4476" w:rsidP="000222AD">
      <w:pPr>
        <w:rPr>
          <w:b/>
          <w:sz w:val="44"/>
          <w:szCs w:val="28"/>
        </w:rPr>
      </w:pPr>
      <w:r>
        <w:rPr>
          <w:b/>
          <w:sz w:val="44"/>
          <w:szCs w:val="28"/>
        </w:rPr>
        <w:object w:dxaOrig="12960" w:dyaOrig="19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3pt;height:653.2pt" o:ole="">
            <v:imagedata r:id="rId12" o:title=""/>
          </v:shape>
          <o:OLEObject Type="Embed" ProgID="Acrobat.Document.11" ShapeID="_x0000_i1025" DrawAspect="Content" ObjectID="_1535357061" r:id="rId13"/>
        </w:object>
      </w:r>
      <w:r w:rsidR="0027333F">
        <w:rPr>
          <w:b/>
          <w:sz w:val="44"/>
          <w:szCs w:val="28"/>
        </w:rPr>
        <w:object w:dxaOrig="12960" w:dyaOrig="19440">
          <v:shape id="_x0000_i1026" type="#_x0000_t75" style="width:445.8pt;height:669.7pt" o:ole="">
            <v:imagedata r:id="rId14" o:title=""/>
          </v:shape>
          <o:OLEObject Type="Embed" ProgID="Acrobat.Document.11" ShapeID="_x0000_i1026" DrawAspect="Content" ObjectID="_1535357062" r:id="rId15"/>
        </w:object>
      </w:r>
      <w:r w:rsidR="0027333F">
        <w:object w:dxaOrig="12960" w:dyaOrig="19440">
          <v:shape id="_x0000_i1027" type="#_x0000_t75" style="width:447.1pt;height:669.7pt" o:ole="">
            <v:imagedata r:id="rId16" o:title=""/>
          </v:shape>
          <o:OLEObject Type="Embed" ProgID="Acrobat.Document.11" ShapeID="_x0000_i1027" DrawAspect="Content" ObjectID="_1535357063" r:id="rId17"/>
        </w:object>
      </w:r>
    </w:p>
    <w:p w:rsidR="00302FA6" w:rsidRPr="00D4078F" w:rsidRDefault="00302FA6" w:rsidP="000222AD">
      <w:pPr>
        <w:rPr>
          <w:b/>
          <w:sz w:val="44"/>
          <w:szCs w:val="28"/>
        </w:rPr>
      </w:pPr>
      <w:r w:rsidRPr="00D4078F">
        <w:rPr>
          <w:b/>
          <w:sz w:val="44"/>
          <w:szCs w:val="28"/>
        </w:rPr>
        <w:lastRenderedPageBreak/>
        <w:t>AlterGo</w:t>
      </w:r>
    </w:p>
    <w:p w:rsidR="00302FA6" w:rsidRPr="00D4078F" w:rsidRDefault="00302FA6" w:rsidP="00A75440">
      <w:pPr>
        <w:rPr>
          <w:sz w:val="28"/>
          <w:szCs w:val="28"/>
        </w:rPr>
      </w:pPr>
      <w:r w:rsidRPr="00D4078F">
        <w:rPr>
          <w:sz w:val="28"/>
          <w:szCs w:val="28"/>
        </w:rPr>
        <w:t>525, rue Dominion</w:t>
      </w:r>
    </w:p>
    <w:p w:rsidR="00302FA6" w:rsidRPr="00D4078F" w:rsidRDefault="00302FA6" w:rsidP="00A75440">
      <w:pPr>
        <w:rPr>
          <w:sz w:val="28"/>
          <w:szCs w:val="28"/>
        </w:rPr>
      </w:pPr>
      <w:r w:rsidRPr="00D4078F">
        <w:rPr>
          <w:sz w:val="28"/>
          <w:szCs w:val="28"/>
        </w:rPr>
        <w:t>Bureau 340</w:t>
      </w:r>
    </w:p>
    <w:p w:rsidR="00302FA6" w:rsidRPr="00D4078F" w:rsidRDefault="00302FA6" w:rsidP="00A75440">
      <w:pPr>
        <w:rPr>
          <w:sz w:val="28"/>
          <w:szCs w:val="28"/>
        </w:rPr>
      </w:pPr>
      <w:r w:rsidRPr="00D4078F">
        <w:rPr>
          <w:sz w:val="28"/>
          <w:szCs w:val="28"/>
        </w:rPr>
        <w:t>Montréal, Québec</w:t>
      </w:r>
    </w:p>
    <w:p w:rsidR="00302FA6" w:rsidRPr="00D4078F" w:rsidRDefault="00302FA6" w:rsidP="00A75440">
      <w:pPr>
        <w:rPr>
          <w:sz w:val="28"/>
          <w:szCs w:val="28"/>
          <w:lang w:val="en-CA"/>
        </w:rPr>
      </w:pPr>
      <w:r w:rsidRPr="00D4078F">
        <w:rPr>
          <w:sz w:val="28"/>
          <w:szCs w:val="28"/>
          <w:lang w:val="en-CA"/>
        </w:rPr>
        <w:t>H3J 2B4</w:t>
      </w:r>
    </w:p>
    <w:p w:rsidR="00302FA6" w:rsidRPr="00D4078F" w:rsidRDefault="005A7872" w:rsidP="00A75440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514-</w:t>
      </w:r>
      <w:r w:rsidR="00302FA6" w:rsidRPr="00D4078F">
        <w:rPr>
          <w:sz w:val="28"/>
          <w:szCs w:val="28"/>
          <w:lang w:val="en-CA"/>
        </w:rPr>
        <w:t>933-2739</w:t>
      </w:r>
    </w:p>
    <w:p w:rsidR="00302FA6" w:rsidRPr="005A7872" w:rsidRDefault="00E60D3D" w:rsidP="00A75440">
      <w:pPr>
        <w:rPr>
          <w:sz w:val="28"/>
          <w:szCs w:val="28"/>
          <w:lang w:val="en-CA"/>
        </w:rPr>
      </w:pPr>
      <w:hyperlink r:id="rId18" w:history="1">
        <w:r w:rsidR="005A7872" w:rsidRPr="005A7872">
          <w:rPr>
            <w:rStyle w:val="Lienhypertexte"/>
            <w:color w:val="auto"/>
            <w:sz w:val="28"/>
            <w:szCs w:val="28"/>
            <w:u w:val="none"/>
            <w:lang w:val="en-CA"/>
          </w:rPr>
          <w:t>www.altergo.ca</w:t>
        </w:r>
      </w:hyperlink>
    </w:p>
    <w:p w:rsidR="00302FA6" w:rsidRPr="00D4078F" w:rsidRDefault="00302FA6" w:rsidP="00A75440">
      <w:pPr>
        <w:rPr>
          <w:sz w:val="28"/>
          <w:szCs w:val="28"/>
          <w:lang w:val="en-CA"/>
        </w:rPr>
      </w:pPr>
      <w:r w:rsidRPr="00D4078F">
        <w:rPr>
          <w:sz w:val="28"/>
          <w:szCs w:val="28"/>
          <w:lang w:val="en-CA"/>
        </w:rPr>
        <w:t>info@altergo.</w:t>
      </w:r>
      <w:r w:rsidR="005A7872">
        <w:rPr>
          <w:sz w:val="28"/>
          <w:szCs w:val="28"/>
          <w:lang w:val="en-CA"/>
        </w:rPr>
        <w:t>ca</w:t>
      </w:r>
    </w:p>
    <w:p w:rsidR="00302FA6" w:rsidRPr="00474669" w:rsidRDefault="00302FA6" w:rsidP="00A75440">
      <w:pPr>
        <w:rPr>
          <w:lang w:val="en-CA"/>
        </w:rPr>
      </w:pPr>
    </w:p>
    <w:p w:rsidR="00302FA6" w:rsidRDefault="00302FA6" w:rsidP="00302FA6">
      <w:pPr>
        <w:rPr>
          <w:lang w:val="en-CA"/>
        </w:rPr>
      </w:pPr>
    </w:p>
    <w:p w:rsidR="00DD3EA9" w:rsidRPr="00474669" w:rsidRDefault="00DD3EA9" w:rsidP="00302FA6">
      <w:pPr>
        <w:rPr>
          <w:lang w:val="en-CA"/>
        </w:rPr>
      </w:pPr>
    </w:p>
    <w:p w:rsidR="00302FA6" w:rsidRPr="0045479B" w:rsidRDefault="00BA2E54" w:rsidP="00A75440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5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1817370</wp:posOffset>
                </wp:positionV>
                <wp:extent cx="6096000" cy="685800"/>
                <wp:effectExtent l="0" t="0" r="19050" b="19050"/>
                <wp:wrapNone/>
                <wp:docPr id="1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-14.85pt;margin-top:143.1pt;width:480pt;height:54pt;z-index:251647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" fillcolor="white [3212]" strokecolor="white [3212]"/>
            </w:pict>
          </mc:Fallback>
        </mc:AlternateContent>
      </w:r>
      <w:r w:rsidR="005A7872">
        <w:rPr>
          <w:rFonts w:cs="Arial"/>
          <w:noProof/>
          <w:color w:val="102B95"/>
          <w:sz w:val="98"/>
          <w:szCs w:val="98"/>
        </w:rPr>
        <w:drawing>
          <wp:inline distT="0" distB="0" distL="0" distR="0">
            <wp:extent cx="1458410" cy="1630228"/>
            <wp:effectExtent l="0" t="0" r="889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10" cy="163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FA6" w:rsidRPr="0045479B" w:rsidSect="000222AD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2240" w:h="15840" w:code="1"/>
      <w:pgMar w:top="1418" w:right="1041" w:bottom="993" w:left="1985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D3D" w:rsidRDefault="00E60D3D">
      <w:r>
        <w:separator/>
      </w:r>
    </w:p>
  </w:endnote>
  <w:endnote w:type="continuationSeparator" w:id="0">
    <w:p w:rsidR="00E60D3D" w:rsidRDefault="00E60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Gra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1A6" w:rsidRPr="004F5456" w:rsidRDefault="00BA2E54">
    <w:pPr>
      <w:pStyle w:val="Pieddepag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DABB9C0" wp14:editId="2001D5A4">
              <wp:simplePos x="0" y="0"/>
              <wp:positionH relativeFrom="column">
                <wp:posOffset>8890</wp:posOffset>
              </wp:positionH>
              <wp:positionV relativeFrom="paragraph">
                <wp:posOffset>118109</wp:posOffset>
              </wp:positionV>
              <wp:extent cx="5445760" cy="0"/>
              <wp:effectExtent l="0" t="0" r="21590" b="19050"/>
              <wp:wrapNone/>
              <wp:docPr id="18" name="Connecteur droi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4576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18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pt,9.3pt" to="429.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" strokecolor="#007ac0 [3049]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6DB4B9" wp14:editId="68BABCE6">
              <wp:simplePos x="0" y="0"/>
              <wp:positionH relativeFrom="margin">
                <wp:posOffset>3799205</wp:posOffset>
              </wp:positionH>
              <wp:positionV relativeFrom="bottomMargin">
                <wp:posOffset>121285</wp:posOffset>
              </wp:positionV>
              <wp:extent cx="1508760" cy="266700"/>
              <wp:effectExtent l="0" t="0" r="0" b="0"/>
              <wp:wrapNone/>
              <wp:docPr id="8" name="Zone de text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811A6" w:rsidRPr="005F0329" w:rsidRDefault="00341368">
                          <w:pPr>
                            <w:pStyle w:val="Pieddepage"/>
                            <w:jc w:val="right"/>
                            <w:rPr>
                              <w:rFonts w:cs="Arial"/>
                              <w:color w:val="58585B" w:themeColor="text1"/>
                            </w:rPr>
                          </w:pPr>
                          <w:r w:rsidRPr="005F0329">
                            <w:rPr>
                              <w:rFonts w:cs="Arial"/>
                              <w:color w:val="58585B" w:themeColor="text1"/>
                            </w:rPr>
                            <w:fldChar w:fldCharType="begin"/>
                          </w:r>
                          <w:r w:rsidR="009811A6" w:rsidRPr="005F0329">
                            <w:rPr>
                              <w:rFonts w:cs="Arial"/>
                              <w:color w:val="58585B" w:themeColor="text1"/>
                            </w:rPr>
                            <w:instrText>PAGE  \* Arabic  \* MERGEFORMAT</w:instrText>
                          </w:r>
                          <w:r w:rsidRPr="005F0329">
                            <w:rPr>
                              <w:rFonts w:cs="Arial"/>
                              <w:color w:val="58585B" w:themeColor="text1"/>
                            </w:rPr>
                            <w:fldChar w:fldCharType="separate"/>
                          </w:r>
                          <w:r w:rsidR="001072D3">
                            <w:rPr>
                              <w:rFonts w:cs="Arial"/>
                              <w:noProof/>
                              <w:color w:val="58585B" w:themeColor="text1"/>
                            </w:rPr>
                            <w:t>2</w:t>
                          </w:r>
                          <w:r w:rsidRPr="005F0329">
                            <w:rPr>
                              <w:rFonts w:cs="Arial"/>
                              <w:color w:val="58585B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6" o:spid="_x0000_s1029" type="#_x0000_t202" style="position:absolute;margin-left:299.15pt;margin-top:9.55pt;width:118.8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" filled="f" stroked="f" strokeweight=".5pt">
              <v:path arrowok="t"/>
              <v:textbox style="mso-fit-shape-to-text:t">
                <w:txbxContent>
                  <w:p w:rsidR="009811A6" w:rsidRPr="005F0329" w:rsidRDefault="00341368">
                    <w:pPr>
                      <w:pStyle w:val="Pieddepage"/>
                      <w:jc w:val="right"/>
                      <w:rPr>
                        <w:rFonts w:cs="Arial"/>
                        <w:color w:val="58585B" w:themeColor="text1"/>
                      </w:rPr>
                    </w:pPr>
                    <w:r w:rsidRPr="005F0329">
                      <w:rPr>
                        <w:rFonts w:cs="Arial"/>
                        <w:color w:val="58585B" w:themeColor="text1"/>
                      </w:rPr>
                      <w:fldChar w:fldCharType="begin"/>
                    </w:r>
                    <w:r w:rsidR="009811A6" w:rsidRPr="005F0329">
                      <w:rPr>
                        <w:rFonts w:cs="Arial"/>
                        <w:color w:val="58585B" w:themeColor="text1"/>
                      </w:rPr>
                      <w:instrText>PAGE  \* Arabic  \* MERGEFORMAT</w:instrText>
                    </w:r>
                    <w:r w:rsidRPr="005F0329">
                      <w:rPr>
                        <w:rFonts w:cs="Arial"/>
                        <w:color w:val="58585B" w:themeColor="text1"/>
                      </w:rPr>
                      <w:fldChar w:fldCharType="separate"/>
                    </w:r>
                    <w:r w:rsidR="001072D3">
                      <w:rPr>
                        <w:rFonts w:cs="Arial"/>
                        <w:noProof/>
                        <w:color w:val="58585B" w:themeColor="text1"/>
                      </w:rPr>
                      <w:t>2</w:t>
                    </w:r>
                    <w:r w:rsidRPr="005F0329">
                      <w:rPr>
                        <w:rFonts w:cs="Arial"/>
                        <w:color w:val="58585B" w:themeColor="tex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8C20B2" w:rsidRPr="00A042AC" w:rsidRDefault="00E60D3D" w:rsidP="00302F99">
    <w:pPr>
      <w:pStyle w:val="Pieddepage"/>
      <w:tabs>
        <w:tab w:val="left" w:pos="6170"/>
      </w:tabs>
      <w:rPr>
        <w:rFonts w:asciiTheme="majorHAnsi" w:hAnsiTheme="majorHAnsi"/>
      </w:rPr>
    </w:pPr>
    <w:sdt>
      <w:sdtPr>
        <w:alias w:val="Auteur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4F5456" w:rsidRPr="00A042AC">
          <w:t>AlterGo</w:t>
        </w:r>
      </w:sdtContent>
    </w:sdt>
    <w:r w:rsidR="00A05ED4">
      <w:t xml:space="preserve"> –</w:t>
    </w:r>
    <w:r w:rsidR="00D83B12">
      <w:t xml:space="preserve"> 2015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90D" w:rsidRDefault="00C0290D" w:rsidP="005F0329">
    <w:pPr>
      <w:pStyle w:val="Pieddepage"/>
    </w:pPr>
    <w:r>
      <w:rPr>
        <w:rFonts w:cs="Arial"/>
        <w:noProof/>
        <w:color w:val="102B95"/>
        <w:sz w:val="98"/>
        <w:szCs w:val="98"/>
      </w:rPr>
      <w:drawing>
        <wp:anchor distT="0" distB="0" distL="114300" distR="114300" simplePos="0" relativeHeight="251666432" behindDoc="0" locked="0" layoutInCell="1" allowOverlap="1" wp14:anchorId="10B69DDB" wp14:editId="48D28D0F">
          <wp:simplePos x="0" y="0"/>
          <wp:positionH relativeFrom="column">
            <wp:posOffset>617</wp:posOffset>
          </wp:positionH>
          <wp:positionV relativeFrom="paragraph">
            <wp:posOffset>-1720419</wp:posOffset>
          </wp:positionV>
          <wp:extent cx="1458000" cy="1629769"/>
          <wp:effectExtent l="0" t="0" r="8890" b="889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8000" cy="1629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D3D" w:rsidRDefault="00E60D3D">
      <w:r>
        <w:separator/>
      </w:r>
    </w:p>
  </w:footnote>
  <w:footnote w:type="continuationSeparator" w:id="0">
    <w:p w:rsidR="00E60D3D" w:rsidRDefault="00E60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0B2" w:rsidRDefault="00341368" w:rsidP="000C4F98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C20B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F5456">
      <w:rPr>
        <w:rStyle w:val="Numrodepage"/>
        <w:noProof/>
      </w:rPr>
      <w:t>2</w:t>
    </w:r>
    <w:r>
      <w:rPr>
        <w:rStyle w:val="Numrodepage"/>
      </w:rPr>
      <w:fldChar w:fldCharType="end"/>
    </w:r>
  </w:p>
  <w:p w:rsidR="008C20B2" w:rsidRDefault="008C20B2" w:rsidP="0047032A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0B2" w:rsidRDefault="008C20B2" w:rsidP="0047032A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0B2" w:rsidRPr="00EF7AD9" w:rsidRDefault="00BA2E54">
    <w:pPr>
      <w:pStyle w:val="En-tte"/>
      <w:rPr>
        <w:rFonts w:cs="Arial"/>
        <w:color w:val="102B95"/>
        <w:sz w:val="18"/>
      </w:rPr>
    </w:pPr>
    <w:r>
      <w:rPr>
        <w:rFonts w:cs="Arial"/>
        <w:noProof/>
        <w:color w:val="102B95"/>
        <w:sz w:val="18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5EEDBD63" wp14:editId="6187719A">
              <wp:simplePos x="0" y="0"/>
              <wp:positionH relativeFrom="column">
                <wp:posOffset>133985</wp:posOffset>
              </wp:positionH>
              <wp:positionV relativeFrom="paragraph">
                <wp:posOffset>1273174</wp:posOffset>
              </wp:positionV>
              <wp:extent cx="5431155" cy="0"/>
              <wp:effectExtent l="0" t="0" r="17145" b="19050"/>
              <wp:wrapNone/>
              <wp:docPr id="4" name="Connecteur droi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311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4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.55pt,100.25pt" to="438.2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" strokecolor="#535356 [3040]">
              <o:lock v:ext="edit" shapetype="f"/>
            </v:line>
          </w:pict>
        </mc:Fallback>
      </mc:AlternateContent>
    </w:r>
    <w:r>
      <w:rPr>
        <w:rFonts w:cs="Arial"/>
        <w:noProof/>
        <w:color w:val="102B95"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1E1DB4" wp14:editId="3266466D">
              <wp:simplePos x="0" y="0"/>
              <wp:positionH relativeFrom="column">
                <wp:posOffset>828675</wp:posOffset>
              </wp:positionH>
              <wp:positionV relativeFrom="paragraph">
                <wp:posOffset>876935</wp:posOffset>
              </wp:positionV>
              <wp:extent cx="231775" cy="231775"/>
              <wp:effectExtent l="0" t="0" r="0" b="0"/>
              <wp:wrapNone/>
              <wp:docPr id="5" name="Ellips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1775" cy="231775"/>
                      </a:xfrm>
                      <a:prstGeom prst="ellipse">
                        <a:avLst/>
                      </a:prstGeom>
                      <a:solidFill>
                        <a:srgbClr val="DC05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Ellipse 5" o:spid="_x0000_s1026" style="position:absolute;margin-left:65.25pt;margin-top:69.05pt;width:18.25pt;height: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" fillcolor="#dc058f" stroked="f" strokeweight="2pt">
              <v:path arrowok="t"/>
            </v:oval>
          </w:pict>
        </mc:Fallback>
      </mc:AlternateContent>
    </w:r>
    <w:r>
      <w:rPr>
        <w:rFonts w:cs="Arial"/>
        <w:noProof/>
        <w:color w:val="102B95"/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A89ABE" wp14:editId="17452805">
              <wp:simplePos x="0" y="0"/>
              <wp:positionH relativeFrom="column">
                <wp:posOffset>487680</wp:posOffset>
              </wp:positionH>
              <wp:positionV relativeFrom="paragraph">
                <wp:posOffset>876935</wp:posOffset>
              </wp:positionV>
              <wp:extent cx="231775" cy="231775"/>
              <wp:effectExtent l="0" t="0" r="0" b="0"/>
              <wp:wrapNone/>
              <wp:docPr id="9" name="Ellips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1775" cy="231775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Ellipse 9" o:spid="_x0000_s1026" style="position:absolute;margin-left:38.4pt;margin-top:69.05pt;width:18.25pt;height: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" fillcolor="#0081cb [3209]" stroked="f" strokeweight="2pt">
              <v:path arrowok="t"/>
            </v:oval>
          </w:pict>
        </mc:Fallback>
      </mc:AlternateContent>
    </w:r>
    <w:r>
      <w:rPr>
        <w:rFonts w:cs="Arial"/>
        <w:noProof/>
        <w:color w:val="102B95"/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CF5BF" wp14:editId="190C877E">
              <wp:simplePos x="0" y="0"/>
              <wp:positionH relativeFrom="column">
                <wp:posOffset>133350</wp:posOffset>
              </wp:positionH>
              <wp:positionV relativeFrom="paragraph">
                <wp:posOffset>876935</wp:posOffset>
              </wp:positionV>
              <wp:extent cx="231775" cy="231775"/>
              <wp:effectExtent l="0" t="0" r="0" b="0"/>
              <wp:wrapNone/>
              <wp:docPr id="16" name="El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31775" cy="231775"/>
                      </a:xfrm>
                      <a:prstGeom prst="ellipse">
                        <a:avLst/>
                      </a:prstGeom>
                      <a:solidFill>
                        <a:srgbClr val="9E1B6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Ellipse 16" o:spid="_x0000_s1026" style="position:absolute;margin-left:10.5pt;margin-top:69.05pt;width:18.25pt;height:1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" fillcolor="#9e1b64" stroked="f" strokeweight="2pt">
              <v:path arrowok="t"/>
            </v:oval>
          </w:pict>
        </mc:Fallback>
      </mc:AlternateContent>
    </w:r>
  </w:p>
  <w:p w:rsidR="008C20B2" w:rsidRPr="00EF7AD9" w:rsidRDefault="008C20B2">
    <w:pPr>
      <w:pStyle w:val="En-tte"/>
      <w:rPr>
        <w:rFonts w:cs="Arial"/>
        <w:color w:val="102B95"/>
        <w:sz w:val="18"/>
      </w:rPr>
    </w:pPr>
  </w:p>
  <w:p w:rsidR="008C20B2" w:rsidRPr="00DC5A35" w:rsidRDefault="008C20B2">
    <w:pPr>
      <w:pStyle w:val="En-tte"/>
      <w:rPr>
        <w:rFonts w:cs="Arial"/>
        <w:color w:val="58585B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53A66"/>
    <w:multiLevelType w:val="hybridMultilevel"/>
    <w:tmpl w:val="3250724E"/>
    <w:lvl w:ilvl="0" w:tplc="A39C3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C1252"/>
    <w:multiLevelType w:val="hybridMultilevel"/>
    <w:tmpl w:val="1048F23E"/>
    <w:lvl w:ilvl="0" w:tplc="BE960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943B4"/>
    <w:multiLevelType w:val="hybridMultilevel"/>
    <w:tmpl w:val="7D9A009A"/>
    <w:lvl w:ilvl="0" w:tplc="8D965D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279BD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D11B48"/>
    <w:multiLevelType w:val="hybridMultilevel"/>
    <w:tmpl w:val="9DCC0F82"/>
    <w:lvl w:ilvl="0" w:tplc="6BD08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426B1"/>
    <w:multiLevelType w:val="hybridMultilevel"/>
    <w:tmpl w:val="70DABFE0"/>
    <w:lvl w:ilvl="0" w:tplc="85185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2E0907"/>
    <w:multiLevelType w:val="hybridMultilevel"/>
    <w:tmpl w:val="1FCE67C6"/>
    <w:lvl w:ilvl="0" w:tplc="0C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102B95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691EDC"/>
    <w:multiLevelType w:val="hybridMultilevel"/>
    <w:tmpl w:val="B198B804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8A97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B53DF8"/>
    <w:multiLevelType w:val="hybridMultilevel"/>
    <w:tmpl w:val="2C62201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02B95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F35464"/>
    <w:multiLevelType w:val="hybridMultilevel"/>
    <w:tmpl w:val="A9802DF6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02B95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E635A1"/>
    <w:multiLevelType w:val="hybridMultilevel"/>
    <w:tmpl w:val="16EA4FE8"/>
    <w:lvl w:ilvl="0" w:tplc="D0CA5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E51152"/>
    <w:multiLevelType w:val="hybridMultilevel"/>
    <w:tmpl w:val="5C12AA0C"/>
    <w:lvl w:ilvl="0" w:tplc="0C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78D72B88"/>
    <w:multiLevelType w:val="hybridMultilevel"/>
    <w:tmpl w:val="F190B6DC"/>
    <w:lvl w:ilvl="0" w:tplc="953A7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74272"/>
    <w:multiLevelType w:val="hybridMultilevel"/>
    <w:tmpl w:val="8D4ACED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8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4"/>
  </w:num>
  <w:num w:numId="10">
    <w:abstractNumId w:val="3"/>
  </w:num>
  <w:num w:numId="11">
    <w:abstractNumId w:val="0"/>
  </w:num>
  <w:num w:numId="12">
    <w:abstractNumId w:val="9"/>
  </w:num>
  <w:num w:numId="13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5E3A5A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FF"/>
    <w:rsid w:val="000065B5"/>
    <w:rsid w:val="000065C3"/>
    <w:rsid w:val="00006AC4"/>
    <w:rsid w:val="00006DE9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2AD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6356"/>
    <w:rsid w:val="00046459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545B"/>
    <w:rsid w:val="000B55B4"/>
    <w:rsid w:val="000B5F3C"/>
    <w:rsid w:val="000B6416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89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2D3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7C"/>
    <w:rsid w:val="0012043B"/>
    <w:rsid w:val="001205A8"/>
    <w:rsid w:val="00120808"/>
    <w:rsid w:val="00121465"/>
    <w:rsid w:val="001216B4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A66"/>
    <w:rsid w:val="00133D01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0D0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453E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E11"/>
    <w:rsid w:val="001F2136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81C"/>
    <w:rsid w:val="00272C35"/>
    <w:rsid w:val="00272F19"/>
    <w:rsid w:val="0027333F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236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AE4"/>
    <w:rsid w:val="002E1C7B"/>
    <w:rsid w:val="002E1C8E"/>
    <w:rsid w:val="002E229A"/>
    <w:rsid w:val="002E22FC"/>
    <w:rsid w:val="002E2A56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CF4"/>
    <w:rsid w:val="003405E7"/>
    <w:rsid w:val="0034093B"/>
    <w:rsid w:val="00341368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AB"/>
    <w:rsid w:val="003471E2"/>
    <w:rsid w:val="0034773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F1C"/>
    <w:rsid w:val="0035305F"/>
    <w:rsid w:val="003530DC"/>
    <w:rsid w:val="0035351D"/>
    <w:rsid w:val="00353BBE"/>
    <w:rsid w:val="0035472D"/>
    <w:rsid w:val="003550D6"/>
    <w:rsid w:val="0035523D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872"/>
    <w:rsid w:val="003A45CD"/>
    <w:rsid w:val="003A49A0"/>
    <w:rsid w:val="003A4E86"/>
    <w:rsid w:val="003A53EA"/>
    <w:rsid w:val="003A580F"/>
    <w:rsid w:val="003A5BC7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711"/>
    <w:rsid w:val="003D0AD2"/>
    <w:rsid w:val="003D10FF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387"/>
    <w:rsid w:val="00430616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716A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65C"/>
    <w:rsid w:val="0051473C"/>
    <w:rsid w:val="00514E74"/>
    <w:rsid w:val="00515940"/>
    <w:rsid w:val="00515AA2"/>
    <w:rsid w:val="00515FC1"/>
    <w:rsid w:val="005161A9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602F"/>
    <w:rsid w:val="005B60B3"/>
    <w:rsid w:val="005B64D9"/>
    <w:rsid w:val="005B674C"/>
    <w:rsid w:val="005B6A5A"/>
    <w:rsid w:val="005B6C41"/>
    <w:rsid w:val="005B6D3C"/>
    <w:rsid w:val="005B6ECF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92D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1A3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D8"/>
    <w:rsid w:val="006175AE"/>
    <w:rsid w:val="00617947"/>
    <w:rsid w:val="00617C39"/>
    <w:rsid w:val="00620032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67A3"/>
    <w:rsid w:val="00686D3D"/>
    <w:rsid w:val="00686D6C"/>
    <w:rsid w:val="00687603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D1C"/>
    <w:rsid w:val="006C4FBC"/>
    <w:rsid w:val="006C5349"/>
    <w:rsid w:val="006C5ADF"/>
    <w:rsid w:val="006C5DF7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5E55"/>
    <w:rsid w:val="006F610D"/>
    <w:rsid w:val="006F698C"/>
    <w:rsid w:val="006F6CF8"/>
    <w:rsid w:val="006F6F3D"/>
    <w:rsid w:val="006F729D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A86"/>
    <w:rsid w:val="00734229"/>
    <w:rsid w:val="007346A1"/>
    <w:rsid w:val="00734F93"/>
    <w:rsid w:val="007352DA"/>
    <w:rsid w:val="00735687"/>
    <w:rsid w:val="00736130"/>
    <w:rsid w:val="0073648C"/>
    <w:rsid w:val="007365C7"/>
    <w:rsid w:val="0073748F"/>
    <w:rsid w:val="00737BB2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3BA5"/>
    <w:rsid w:val="00744045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A00D5"/>
    <w:rsid w:val="007A02D7"/>
    <w:rsid w:val="007A09CD"/>
    <w:rsid w:val="007A0AAF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552"/>
    <w:rsid w:val="008048A0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E24"/>
    <w:rsid w:val="00813014"/>
    <w:rsid w:val="0081315F"/>
    <w:rsid w:val="0081440A"/>
    <w:rsid w:val="00814705"/>
    <w:rsid w:val="00814727"/>
    <w:rsid w:val="008148D3"/>
    <w:rsid w:val="00814A3E"/>
    <w:rsid w:val="00814DEB"/>
    <w:rsid w:val="00815864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BDA"/>
    <w:rsid w:val="00847F68"/>
    <w:rsid w:val="008506A9"/>
    <w:rsid w:val="00850F9E"/>
    <w:rsid w:val="008510C1"/>
    <w:rsid w:val="0085188B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8F2"/>
    <w:rsid w:val="00892B29"/>
    <w:rsid w:val="00892BB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689"/>
    <w:rsid w:val="008F0B3A"/>
    <w:rsid w:val="008F0FDF"/>
    <w:rsid w:val="008F103E"/>
    <w:rsid w:val="008F16FE"/>
    <w:rsid w:val="008F3EB6"/>
    <w:rsid w:val="008F447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7337"/>
    <w:rsid w:val="00917B9E"/>
    <w:rsid w:val="00917F61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76A"/>
    <w:rsid w:val="00931EDC"/>
    <w:rsid w:val="0093267A"/>
    <w:rsid w:val="00932B22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209C"/>
    <w:rsid w:val="00972274"/>
    <w:rsid w:val="009722BD"/>
    <w:rsid w:val="009726E6"/>
    <w:rsid w:val="0097296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525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45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892"/>
    <w:rsid w:val="00A01347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ED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CB7"/>
    <w:rsid w:val="00A81FFB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01D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50111"/>
    <w:rsid w:val="00B50FF2"/>
    <w:rsid w:val="00B514AD"/>
    <w:rsid w:val="00B519F9"/>
    <w:rsid w:val="00B51E16"/>
    <w:rsid w:val="00B5261B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1FE"/>
    <w:rsid w:val="00B76670"/>
    <w:rsid w:val="00B77A3D"/>
    <w:rsid w:val="00B77BE9"/>
    <w:rsid w:val="00B80691"/>
    <w:rsid w:val="00B80E52"/>
    <w:rsid w:val="00B811B9"/>
    <w:rsid w:val="00B81A0A"/>
    <w:rsid w:val="00B81E68"/>
    <w:rsid w:val="00B82253"/>
    <w:rsid w:val="00B822FD"/>
    <w:rsid w:val="00B82B1E"/>
    <w:rsid w:val="00B8324E"/>
    <w:rsid w:val="00B83CC5"/>
    <w:rsid w:val="00B83E62"/>
    <w:rsid w:val="00B84343"/>
    <w:rsid w:val="00B848B0"/>
    <w:rsid w:val="00B84E3A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2E54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4DAE"/>
    <w:rsid w:val="00C45C28"/>
    <w:rsid w:val="00C45D59"/>
    <w:rsid w:val="00C4629C"/>
    <w:rsid w:val="00C4647E"/>
    <w:rsid w:val="00C46934"/>
    <w:rsid w:val="00C46AFF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BD6"/>
    <w:rsid w:val="00CA52CB"/>
    <w:rsid w:val="00CA56F7"/>
    <w:rsid w:val="00CA6125"/>
    <w:rsid w:val="00CA655D"/>
    <w:rsid w:val="00CA6C8F"/>
    <w:rsid w:val="00CA6F73"/>
    <w:rsid w:val="00CA73A9"/>
    <w:rsid w:val="00CA75EF"/>
    <w:rsid w:val="00CB0AF1"/>
    <w:rsid w:val="00CB0BB2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10B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211A"/>
    <w:rsid w:val="00D52935"/>
    <w:rsid w:val="00D52B52"/>
    <w:rsid w:val="00D52BA6"/>
    <w:rsid w:val="00D53053"/>
    <w:rsid w:val="00D534BB"/>
    <w:rsid w:val="00D53705"/>
    <w:rsid w:val="00D53B0D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319"/>
    <w:rsid w:val="00D744B2"/>
    <w:rsid w:val="00D74B2C"/>
    <w:rsid w:val="00D75064"/>
    <w:rsid w:val="00D751D6"/>
    <w:rsid w:val="00D759B2"/>
    <w:rsid w:val="00D75BCB"/>
    <w:rsid w:val="00D75E53"/>
    <w:rsid w:val="00D761EA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B12"/>
    <w:rsid w:val="00D83E6A"/>
    <w:rsid w:val="00D84079"/>
    <w:rsid w:val="00D84816"/>
    <w:rsid w:val="00D867CD"/>
    <w:rsid w:val="00D870F9"/>
    <w:rsid w:val="00D87D79"/>
    <w:rsid w:val="00D90212"/>
    <w:rsid w:val="00D9084D"/>
    <w:rsid w:val="00D908B3"/>
    <w:rsid w:val="00D90A7C"/>
    <w:rsid w:val="00D90E4F"/>
    <w:rsid w:val="00D91534"/>
    <w:rsid w:val="00D91A09"/>
    <w:rsid w:val="00D91A82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318D"/>
    <w:rsid w:val="00DD33C6"/>
    <w:rsid w:val="00DD3DA8"/>
    <w:rsid w:val="00DD3EA9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D3D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7C3"/>
    <w:rsid w:val="00EC2E90"/>
    <w:rsid w:val="00EC3C59"/>
    <w:rsid w:val="00EC3E67"/>
    <w:rsid w:val="00EC4BF9"/>
    <w:rsid w:val="00EC4EF6"/>
    <w:rsid w:val="00EC4F8F"/>
    <w:rsid w:val="00EC5086"/>
    <w:rsid w:val="00EC523A"/>
    <w:rsid w:val="00EC5419"/>
    <w:rsid w:val="00EC5440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625D"/>
    <w:rsid w:val="00F4658F"/>
    <w:rsid w:val="00F46883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5D6C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661"/>
    <w:rsid w:val="00FB492B"/>
    <w:rsid w:val="00FB49D2"/>
    <w:rsid w:val="00FB4A9B"/>
    <w:rsid w:val="00FB533D"/>
    <w:rsid w:val="00FB55C4"/>
    <w:rsid w:val="00FB62D4"/>
    <w:rsid w:val="00FB672A"/>
    <w:rsid w:val="00FB687A"/>
    <w:rsid w:val="00FB6ABA"/>
    <w:rsid w:val="00FB6C37"/>
    <w:rsid w:val="00FB715B"/>
    <w:rsid w:val="00FB76CD"/>
    <w:rsid w:val="00FB7C43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48a,#ffebd8,#d9dff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/>
    <w:lsdException w:name="heading 2" w:uiPriority="9" w:qFormat="1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/>
    <w:lsdException w:name="Normal (Web)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0D1A"/>
    <w:rPr>
      <w:rFonts w:ascii="Arial" w:hAnsi="Arial"/>
      <w:sz w:val="24"/>
      <w:szCs w:val="24"/>
      <w:lang w:val="fr-CA" w:eastAsia="fr-CA"/>
    </w:rPr>
  </w:style>
  <w:style w:type="paragraph" w:styleId="Titre1">
    <w:name w:val="heading 1"/>
    <w:basedOn w:val="Normal"/>
    <w:next w:val="Normal"/>
    <w:link w:val="Titre1Car"/>
    <w:uiPriority w:val="99"/>
    <w:rsid w:val="00141FC5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Titre2">
    <w:name w:val="heading 2"/>
    <w:basedOn w:val="Normal"/>
    <w:next w:val="Default"/>
    <w:link w:val="Titre2Car"/>
    <w:autoRedefine/>
    <w:uiPriority w:val="9"/>
    <w:qFormat/>
    <w:rsid w:val="00A05ED4"/>
    <w:pPr>
      <w:spacing w:before="360" w:line="276" w:lineRule="auto"/>
      <w:outlineLvl w:val="1"/>
    </w:pPr>
    <w:rPr>
      <w:bCs/>
      <w:color w:val="0279BD"/>
      <w:sz w:val="32"/>
      <w:szCs w:val="32"/>
    </w:rPr>
  </w:style>
  <w:style w:type="paragraph" w:styleId="Titre3">
    <w:name w:val="heading 3"/>
    <w:basedOn w:val="Normal"/>
    <w:next w:val="Normal"/>
    <w:autoRedefine/>
    <w:rsid w:val="00F832F5"/>
    <w:pPr>
      <w:keepNext/>
      <w:spacing w:before="120" w:after="120"/>
      <w:outlineLvl w:val="2"/>
    </w:pPr>
    <w:rPr>
      <w:rFonts w:cs="Arial"/>
      <w:bCs/>
      <w:caps/>
      <w:color w:val="E03EAE" w:themeColor="accent2"/>
      <w:sz w:val="36"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Lienhypertexte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rm">
    <w:name w:val="term"/>
    <w:basedOn w:val="Policepardfaut"/>
    <w:rsid w:val="005C717B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  <w:lang w:val="fr-FR" w:eastAsia="fr-FR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acadgram">
    <w:name w:val="acadgram"/>
    <w:rsid w:val="00143EE5"/>
    <w:rPr>
      <w:i w:val="0"/>
      <w:iCs w:val="0"/>
      <w:color w:val="FF0000"/>
      <w:sz w:val="18"/>
      <w:szCs w:val="18"/>
    </w:rPr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paragraph" w:styleId="Notedebasdepage">
    <w:name w:val="footnote text"/>
    <w:basedOn w:val="Normal"/>
    <w:link w:val="NotedebasdepageCar"/>
    <w:rsid w:val="00575EF3"/>
    <w:rPr>
      <w:sz w:val="20"/>
      <w:szCs w:val="20"/>
    </w:rPr>
  </w:style>
  <w:style w:type="character" w:styleId="Appelnotedebasdep">
    <w:name w:val="footnote reference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basedOn w:val="Normal"/>
    <w:uiPriority w:val="34"/>
    <w:rsid w:val="00470ADC"/>
    <w:pPr>
      <w:ind w:left="720"/>
      <w:contextualSpacing/>
    </w:p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qFormat/>
    <w:rsid w:val="00BE5257"/>
    <w:pPr>
      <w:pBdr>
        <w:bottom w:val="single" w:sz="4" w:space="1" w:color="63B0BB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link w:val="Titre2"/>
    <w:uiPriority w:val="9"/>
    <w:rsid w:val="00A05ED4"/>
    <w:rPr>
      <w:rFonts w:ascii="Arial" w:hAnsi="Arial"/>
      <w:bCs/>
      <w:color w:val="0279BD"/>
      <w:sz w:val="32"/>
      <w:szCs w:val="32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9"/>
    <w:locked/>
    <w:rsid w:val="00751BFC"/>
    <w:rPr>
      <w:rFonts w:ascii="Arial" w:hAnsi="Arial" w:cs="Arial"/>
      <w:b/>
      <w:bCs/>
      <w:kern w:val="32"/>
      <w:sz w:val="24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val="fr-FR"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paragraph" w:customStyle="1" w:styleId="-retrait">
    <w:name w:val="- retrait"/>
    <w:basedOn w:val="Normal"/>
    <w:rsid w:val="00B03F6A"/>
    <w:pPr>
      <w:tabs>
        <w:tab w:val="left" w:pos="710"/>
      </w:tabs>
      <w:ind w:left="710" w:right="200" w:hanging="180"/>
      <w:jc w:val="both"/>
    </w:pPr>
    <w:rPr>
      <w:spacing w:val="-3"/>
      <w:sz w:val="22"/>
      <w:szCs w:val="20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basedOn w:val="Normal"/>
    <w:next w:val="Normal"/>
    <w:link w:val="Sous-titreCar"/>
    <w:autoRedefine/>
    <w:qFormat/>
    <w:rsid w:val="00687603"/>
    <w:pPr>
      <w:numPr>
        <w:ilvl w:val="1"/>
      </w:numPr>
      <w:spacing w:before="240" w:line="276" w:lineRule="auto"/>
    </w:pPr>
    <w:rPr>
      <w:rFonts w:eastAsiaTheme="majorEastAsia" w:cstheme="majorBidi"/>
      <w:b/>
      <w:iCs/>
    </w:rPr>
  </w:style>
  <w:style w:type="character" w:customStyle="1" w:styleId="Sous-titreCar">
    <w:name w:val="Sous-titre Car"/>
    <w:basedOn w:val="Policepardfaut"/>
    <w:link w:val="Sous-titre"/>
    <w:rsid w:val="00687603"/>
    <w:rPr>
      <w:rFonts w:ascii="Arial" w:eastAsiaTheme="majorEastAsia" w:hAnsi="Arial" w:cstheme="majorBidi"/>
      <w:b/>
      <w:iCs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  <w:sz w:val="24"/>
    </w:rPr>
    <w:tblPr>
      <w:tblStyleRowBandSize w:val="1"/>
      <w:tblBorders>
        <w:left w:val="single" w:sz="8" w:space="0" w:color="808080" w:themeColor="background1" w:themeShade="80"/>
        <w:bottom w:val="single" w:sz="8" w:space="0" w:color="E03EAE" w:themeColor="accent2"/>
        <w:right w:val="single" w:sz="8" w:space="0" w:color="808080" w:themeColor="background1" w:themeShade="80"/>
        <w:insideH w:val="single" w:sz="8" w:space="0" w:color="E03EAE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qFormat/>
    <w:rsid w:val="00B430C7"/>
    <w:rPr>
      <w:rFonts w:cs="Arial"/>
      <w:color w:val="58585B" w:themeColor="text1"/>
    </w:rPr>
  </w:style>
  <w:style w:type="paragraph" w:customStyle="1" w:styleId="paragrapheintronoir">
    <w:name w:val="paragraphe intro noir"/>
    <w:basedOn w:val="Sous-titre"/>
    <w:link w:val="paragrapheintronoirCar"/>
    <w:qFormat/>
    <w:rsid w:val="001A549B"/>
  </w:style>
  <w:style w:type="paragraph" w:customStyle="1" w:styleId="paragrapheintrobleu">
    <w:name w:val="paragraphe intro bleu"/>
    <w:basedOn w:val="Normal"/>
    <w:link w:val="paragrapheintrobleuCar"/>
    <w:qFormat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58585B" w:themeColor="text1"/>
      <w:sz w:val="24"/>
      <w:szCs w:val="24"/>
      <w:lang w:val="fr-CA" w:eastAsia="fr-CA"/>
    </w:rPr>
  </w:style>
  <w:style w:type="paragraph" w:customStyle="1" w:styleId="titre30">
    <w:name w:val="titre 3"/>
    <w:basedOn w:val="Titre1"/>
    <w:link w:val="titre3Car"/>
    <w:qFormat/>
    <w:rsid w:val="004F7174"/>
    <w:pPr>
      <w:spacing w:before="0" w:after="0"/>
    </w:pPr>
    <w:rPr>
      <w:b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paragraphe">
    <w:name w:val="soustitre paragraphe"/>
    <w:basedOn w:val="Default"/>
    <w:link w:val="soustitreparagrapheCar"/>
    <w:qFormat/>
    <w:rsid w:val="00C16E94"/>
    <w:rPr>
      <w:rFonts w:ascii="Arial" w:hAnsi="Arial" w:cs="Arial"/>
      <w:b/>
    </w:rPr>
  </w:style>
  <w:style w:type="character" w:customStyle="1" w:styleId="titre3Car">
    <w:name w:val="titre 3 Car"/>
    <w:basedOn w:val="Titre1Car"/>
    <w:link w:val="titre30"/>
    <w:rsid w:val="004F7174"/>
    <w:rPr>
      <w:rFonts w:ascii="Arial" w:hAnsi="Arial" w:cs="Arial"/>
      <w:b/>
      <w:bCs/>
      <w:kern w:val="32"/>
      <w:sz w:val="28"/>
      <w:szCs w:val="28"/>
      <w:lang w:val="fr-CA" w:eastAsia="fr-CA"/>
    </w:rPr>
  </w:style>
  <w:style w:type="paragraph" w:customStyle="1" w:styleId="titre1-2">
    <w:name w:val="titre 1 - 2"/>
    <w:basedOn w:val="Titre0"/>
    <w:link w:val="titre1-2Car"/>
    <w:qFormat/>
    <w:rsid w:val="00E1699D"/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paragrapheCar">
    <w:name w:val="soustitre paragraphe Car"/>
    <w:basedOn w:val="DefaultCar"/>
    <w:link w:val="soustitreparagraphe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titre1-2Car">
    <w:name w:val="titre 1 - 2 Car"/>
    <w:basedOn w:val="TitreCar"/>
    <w:link w:val="titre1-2"/>
    <w:rsid w:val="00E1699D"/>
    <w:rPr>
      <w:rFonts w:ascii="Arial Black" w:hAnsi="Arial Black"/>
      <w:bCs/>
      <w:caps/>
      <w:color w:val="63B0BB"/>
      <w:kern w:val="28"/>
      <w:sz w:val="40"/>
      <w:szCs w:val="32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3372873BB58A4DED866D2BE34882C06C">
    <w:name w:val="3372873BB58A4DED866D2BE34882C06C"/>
    <w:rsid w:val="009811A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fr-CA"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/>
    <w:lsdException w:name="heading 2" w:uiPriority="9" w:qFormat="1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Strong" w:uiPriority="22"/>
    <w:lsdException w:name="Normal (Web)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0D1A"/>
    <w:rPr>
      <w:rFonts w:ascii="Arial" w:hAnsi="Arial"/>
      <w:sz w:val="24"/>
      <w:szCs w:val="24"/>
      <w:lang w:val="fr-CA" w:eastAsia="fr-CA"/>
    </w:rPr>
  </w:style>
  <w:style w:type="paragraph" w:styleId="Titre1">
    <w:name w:val="heading 1"/>
    <w:basedOn w:val="Normal"/>
    <w:next w:val="Normal"/>
    <w:link w:val="Titre1Car"/>
    <w:uiPriority w:val="99"/>
    <w:rsid w:val="00141FC5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Titre2">
    <w:name w:val="heading 2"/>
    <w:basedOn w:val="Normal"/>
    <w:next w:val="Default"/>
    <w:link w:val="Titre2Car"/>
    <w:autoRedefine/>
    <w:uiPriority w:val="9"/>
    <w:qFormat/>
    <w:rsid w:val="00A05ED4"/>
    <w:pPr>
      <w:spacing w:before="360" w:line="276" w:lineRule="auto"/>
      <w:outlineLvl w:val="1"/>
    </w:pPr>
    <w:rPr>
      <w:bCs/>
      <w:color w:val="0279BD"/>
      <w:sz w:val="32"/>
      <w:szCs w:val="32"/>
    </w:rPr>
  </w:style>
  <w:style w:type="paragraph" w:styleId="Titre3">
    <w:name w:val="heading 3"/>
    <w:basedOn w:val="Normal"/>
    <w:next w:val="Normal"/>
    <w:autoRedefine/>
    <w:rsid w:val="00F832F5"/>
    <w:pPr>
      <w:keepNext/>
      <w:spacing w:before="120" w:after="120"/>
      <w:outlineLvl w:val="2"/>
    </w:pPr>
    <w:rPr>
      <w:rFonts w:cs="Arial"/>
      <w:bCs/>
      <w:caps/>
      <w:color w:val="E03EAE" w:themeColor="accent2"/>
      <w:sz w:val="36"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Lienhypertexte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rm">
    <w:name w:val="term"/>
    <w:basedOn w:val="Policepardfaut"/>
    <w:rsid w:val="005C717B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  <w:lang w:val="fr-FR" w:eastAsia="fr-FR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acadgram">
    <w:name w:val="acadgram"/>
    <w:rsid w:val="00143EE5"/>
    <w:rPr>
      <w:i w:val="0"/>
      <w:iCs w:val="0"/>
      <w:color w:val="FF0000"/>
      <w:sz w:val="18"/>
      <w:szCs w:val="18"/>
    </w:rPr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paragraph" w:styleId="Notedebasdepage">
    <w:name w:val="footnote text"/>
    <w:basedOn w:val="Normal"/>
    <w:link w:val="NotedebasdepageCar"/>
    <w:rsid w:val="00575EF3"/>
    <w:rPr>
      <w:sz w:val="20"/>
      <w:szCs w:val="20"/>
    </w:rPr>
  </w:style>
  <w:style w:type="character" w:styleId="Appelnotedebasdep">
    <w:name w:val="footnote reference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basedOn w:val="Normal"/>
    <w:uiPriority w:val="34"/>
    <w:rsid w:val="00470ADC"/>
    <w:pPr>
      <w:ind w:left="720"/>
      <w:contextualSpacing/>
    </w:p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qFormat/>
    <w:rsid w:val="00BE5257"/>
    <w:pPr>
      <w:pBdr>
        <w:bottom w:val="single" w:sz="4" w:space="1" w:color="63B0BB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link w:val="Titre2"/>
    <w:uiPriority w:val="9"/>
    <w:rsid w:val="00A05ED4"/>
    <w:rPr>
      <w:rFonts w:ascii="Arial" w:hAnsi="Arial"/>
      <w:bCs/>
      <w:color w:val="0279BD"/>
      <w:sz w:val="32"/>
      <w:szCs w:val="32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9"/>
    <w:locked/>
    <w:rsid w:val="00751BFC"/>
    <w:rPr>
      <w:rFonts w:ascii="Arial" w:hAnsi="Arial" w:cs="Arial"/>
      <w:b/>
      <w:bCs/>
      <w:kern w:val="32"/>
      <w:sz w:val="24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val="fr-FR"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paragraph" w:customStyle="1" w:styleId="-retrait">
    <w:name w:val="- retrait"/>
    <w:basedOn w:val="Normal"/>
    <w:rsid w:val="00B03F6A"/>
    <w:pPr>
      <w:tabs>
        <w:tab w:val="left" w:pos="710"/>
      </w:tabs>
      <w:ind w:left="710" w:right="200" w:hanging="180"/>
      <w:jc w:val="both"/>
    </w:pPr>
    <w:rPr>
      <w:spacing w:val="-3"/>
      <w:sz w:val="22"/>
      <w:szCs w:val="20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basedOn w:val="Normal"/>
    <w:next w:val="Normal"/>
    <w:link w:val="Sous-titreCar"/>
    <w:autoRedefine/>
    <w:qFormat/>
    <w:rsid w:val="00687603"/>
    <w:pPr>
      <w:numPr>
        <w:ilvl w:val="1"/>
      </w:numPr>
      <w:spacing w:before="240" w:line="276" w:lineRule="auto"/>
    </w:pPr>
    <w:rPr>
      <w:rFonts w:eastAsiaTheme="majorEastAsia" w:cstheme="majorBidi"/>
      <w:b/>
      <w:iCs/>
    </w:rPr>
  </w:style>
  <w:style w:type="character" w:customStyle="1" w:styleId="Sous-titreCar">
    <w:name w:val="Sous-titre Car"/>
    <w:basedOn w:val="Policepardfaut"/>
    <w:link w:val="Sous-titre"/>
    <w:rsid w:val="00687603"/>
    <w:rPr>
      <w:rFonts w:ascii="Arial" w:eastAsiaTheme="majorEastAsia" w:hAnsi="Arial" w:cstheme="majorBidi"/>
      <w:b/>
      <w:iCs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  <w:sz w:val="24"/>
    </w:rPr>
    <w:tblPr>
      <w:tblStyleRowBandSize w:val="1"/>
      <w:tblBorders>
        <w:left w:val="single" w:sz="8" w:space="0" w:color="808080" w:themeColor="background1" w:themeShade="80"/>
        <w:bottom w:val="single" w:sz="8" w:space="0" w:color="E03EAE" w:themeColor="accent2"/>
        <w:right w:val="single" w:sz="8" w:space="0" w:color="808080" w:themeColor="background1" w:themeShade="80"/>
        <w:insideH w:val="single" w:sz="8" w:space="0" w:color="E03EAE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qFormat/>
    <w:rsid w:val="00B430C7"/>
    <w:rPr>
      <w:rFonts w:cs="Arial"/>
      <w:color w:val="58585B" w:themeColor="text1"/>
    </w:rPr>
  </w:style>
  <w:style w:type="paragraph" w:customStyle="1" w:styleId="paragrapheintronoir">
    <w:name w:val="paragraphe intro noir"/>
    <w:basedOn w:val="Sous-titre"/>
    <w:link w:val="paragrapheintronoirCar"/>
    <w:qFormat/>
    <w:rsid w:val="001A549B"/>
  </w:style>
  <w:style w:type="paragraph" w:customStyle="1" w:styleId="paragrapheintrobleu">
    <w:name w:val="paragraphe intro bleu"/>
    <w:basedOn w:val="Normal"/>
    <w:link w:val="paragrapheintrobleuCar"/>
    <w:qFormat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58585B" w:themeColor="text1"/>
      <w:sz w:val="24"/>
      <w:szCs w:val="24"/>
      <w:lang w:val="fr-CA" w:eastAsia="fr-CA"/>
    </w:rPr>
  </w:style>
  <w:style w:type="paragraph" w:customStyle="1" w:styleId="titre30">
    <w:name w:val="titre 3"/>
    <w:basedOn w:val="Titre1"/>
    <w:link w:val="titre3Car"/>
    <w:qFormat/>
    <w:rsid w:val="004F7174"/>
    <w:pPr>
      <w:spacing w:before="0" w:after="0"/>
    </w:pPr>
    <w:rPr>
      <w:b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paragraphe">
    <w:name w:val="soustitre paragraphe"/>
    <w:basedOn w:val="Default"/>
    <w:link w:val="soustitreparagrapheCar"/>
    <w:qFormat/>
    <w:rsid w:val="00C16E94"/>
    <w:rPr>
      <w:rFonts w:ascii="Arial" w:hAnsi="Arial" w:cs="Arial"/>
      <w:b/>
    </w:rPr>
  </w:style>
  <w:style w:type="character" w:customStyle="1" w:styleId="titre3Car">
    <w:name w:val="titre 3 Car"/>
    <w:basedOn w:val="Titre1Car"/>
    <w:link w:val="titre30"/>
    <w:rsid w:val="004F7174"/>
    <w:rPr>
      <w:rFonts w:ascii="Arial" w:hAnsi="Arial" w:cs="Arial"/>
      <w:b/>
      <w:bCs/>
      <w:kern w:val="32"/>
      <w:sz w:val="28"/>
      <w:szCs w:val="28"/>
      <w:lang w:val="fr-CA" w:eastAsia="fr-CA"/>
    </w:rPr>
  </w:style>
  <w:style w:type="paragraph" w:customStyle="1" w:styleId="titre1-2">
    <w:name w:val="titre 1 - 2"/>
    <w:basedOn w:val="Titre0"/>
    <w:link w:val="titre1-2Car"/>
    <w:qFormat/>
    <w:rsid w:val="00E1699D"/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paragrapheCar">
    <w:name w:val="soustitre paragraphe Car"/>
    <w:basedOn w:val="DefaultCar"/>
    <w:link w:val="soustitreparagraphe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titre1-2Car">
    <w:name w:val="titre 1 - 2 Car"/>
    <w:basedOn w:val="TitreCar"/>
    <w:link w:val="titre1-2"/>
    <w:rsid w:val="00E1699D"/>
    <w:rPr>
      <w:rFonts w:ascii="Arial Black" w:hAnsi="Arial Black"/>
      <w:bCs/>
      <w:caps/>
      <w:color w:val="63B0BB"/>
      <w:kern w:val="28"/>
      <w:sz w:val="40"/>
      <w:szCs w:val="32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3372873BB58A4DED866D2BE34882C06C">
    <w:name w:val="3372873BB58A4DED866D2BE34882C06C"/>
    <w:rsid w:val="009811A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://www.altergo.c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altergo.ca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www.google.ca/url?sa=i&amp;rct=j&amp;q=logo+ville+de+montreal&amp;source=images&amp;cd=&amp;cad=rja&amp;docid=3l1_fOCyBvpGaM&amp;tbnid=hKD73nZVgDCIGM:&amp;ved=0CAUQjRw&amp;url=http://www.ratehub.ca/blogue-hypotheque/category/immobilier-montreal/&amp;ei=uMTNUcPkFIix0AHg3YHgCA&amp;bvm=bv.48572450,d.dmg&amp;psig=AFQjCNFmzIRs8Sm_wn4RJpa23INyFHor1w&amp;ust=1372526119893169" TargetMode="Externa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Personnalisé 1">
      <a:dk1>
        <a:srgbClr val="58585B"/>
      </a:dk1>
      <a:lt1>
        <a:sysClr val="window" lastClr="FFFFFF"/>
      </a:lt1>
      <a:dk2>
        <a:srgbClr val="2C2C2D"/>
      </a:dk2>
      <a:lt2>
        <a:srgbClr val="EDEDED"/>
      </a:lt2>
      <a:accent1>
        <a:srgbClr val="63B0BB"/>
      </a:accent1>
      <a:accent2>
        <a:srgbClr val="E03EAE"/>
      </a:accent2>
      <a:accent3>
        <a:srgbClr val="25CAD3"/>
      </a:accent3>
      <a:accent4>
        <a:srgbClr val="EB0028"/>
      </a:accent4>
      <a:accent5>
        <a:srgbClr val="5D0C8B"/>
      </a:accent5>
      <a:accent6>
        <a:srgbClr val="0081CB"/>
      </a:accent6>
      <a:hlink>
        <a:srgbClr val="9E1B64"/>
      </a:hlink>
      <a:folHlink>
        <a:srgbClr val="E7009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583E57-D425-4C1F-9DFD-36A0D05AE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873</Words>
  <Characters>4802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5664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AlterGo</dc:creator>
  <cp:lastModifiedBy>Aurélie Leclerc</cp:lastModifiedBy>
  <cp:revision>2</cp:revision>
  <cp:lastPrinted>2014-12-19T16:26:00Z</cp:lastPrinted>
  <dcterms:created xsi:type="dcterms:W3CDTF">2016-09-14T15:18:00Z</dcterms:created>
  <dcterms:modified xsi:type="dcterms:W3CDTF">2016-09-14T15:18:00Z</dcterms:modified>
</cp:coreProperties>
</file>