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E1" w:rsidRPr="00353AA4" w:rsidRDefault="00493335" w:rsidP="00353AA4">
      <w:pPr>
        <w:spacing w:after="0"/>
        <w:ind w:left="2124"/>
        <w:rPr>
          <w:rFonts w:ascii="Arial" w:hAnsi="Arial" w:cs="Arial"/>
          <w:b/>
          <w:color w:val="0081CB"/>
          <w:sz w:val="40"/>
          <w:szCs w:val="40"/>
        </w:rPr>
      </w:pPr>
      <w:r w:rsidRPr="00F336F8">
        <w:rPr>
          <w:noProof/>
          <w:color w:val="9E1B64"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 wp14:anchorId="7A3C72CA" wp14:editId="7C0CA65E">
            <wp:simplePos x="0" y="0"/>
            <wp:positionH relativeFrom="column">
              <wp:posOffset>9525</wp:posOffset>
            </wp:positionH>
            <wp:positionV relativeFrom="paragraph">
              <wp:posOffset>76200</wp:posOffset>
            </wp:positionV>
            <wp:extent cx="896620" cy="10033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i_sportif_rgb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AA4">
        <w:rPr>
          <w:rFonts w:ascii="Arial" w:hAnsi="Arial" w:cs="Arial"/>
          <w:b/>
          <w:color w:val="0081CB"/>
          <w:sz w:val="40"/>
          <w:szCs w:val="40"/>
        </w:rPr>
        <w:t>Accessibilité universelle des événements</w:t>
      </w:r>
    </w:p>
    <w:p w:rsidR="00E36A5F" w:rsidRPr="00D60D2E" w:rsidRDefault="00493335" w:rsidP="00D60D2E">
      <w:pPr>
        <w:spacing w:before="240"/>
        <w:ind w:left="2127"/>
        <w:rPr>
          <w:rFonts w:ascii="Arial" w:hAnsi="Arial" w:cs="Arial"/>
          <w:color w:val="0081CB"/>
          <w:sz w:val="32"/>
        </w:rPr>
      </w:pPr>
      <w:r w:rsidRPr="00B7644E">
        <w:rPr>
          <w:rFonts w:ascii="Arial" w:hAnsi="Arial" w:cs="Arial"/>
          <w:color w:val="0081CB"/>
          <w:sz w:val="32"/>
          <w:szCs w:val="32"/>
        </w:rPr>
        <w:t>Des outils pour l’organisateur</w:t>
      </w:r>
      <w:r w:rsidR="00254D41" w:rsidRPr="00B7644E">
        <w:rPr>
          <w:rStyle w:val="Appeldenotedefin"/>
          <w:rFonts w:ascii="Arial" w:hAnsi="Arial" w:cs="Arial"/>
          <w:b/>
          <w:color w:val="0081CB"/>
          <w:sz w:val="40"/>
        </w:rPr>
        <w:endnoteReference w:id="1"/>
      </w:r>
      <w:r w:rsidR="003C18FD" w:rsidRPr="00B7644E">
        <w:rPr>
          <w:rFonts w:ascii="Arial" w:hAnsi="Arial" w:cs="Arial"/>
          <w:b/>
          <w:color w:val="0081CB"/>
          <w:sz w:val="40"/>
        </w:rPr>
        <w:t xml:space="preserve"> </w:t>
      </w:r>
    </w:p>
    <w:p w:rsidR="004B728E" w:rsidRDefault="00855583" w:rsidP="00E36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souhaitez organiser un</w:t>
      </w:r>
      <w:r w:rsidR="00D60D2E">
        <w:rPr>
          <w:rFonts w:ascii="Arial" w:hAnsi="Arial" w:cs="Arial"/>
          <w:sz w:val="24"/>
          <w:szCs w:val="24"/>
        </w:rPr>
        <w:t xml:space="preserve"> événement et </w:t>
      </w:r>
      <w:r>
        <w:rPr>
          <w:rFonts w:ascii="Arial" w:hAnsi="Arial" w:cs="Arial"/>
          <w:sz w:val="24"/>
          <w:szCs w:val="24"/>
        </w:rPr>
        <w:t>vous voulez</w:t>
      </w:r>
      <w:r w:rsidR="00C927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plus de </w:t>
      </w:r>
      <w:r w:rsidR="00C92709">
        <w:rPr>
          <w:rFonts w:ascii="Arial" w:hAnsi="Arial" w:cs="Arial"/>
          <w:sz w:val="24"/>
          <w:szCs w:val="24"/>
        </w:rPr>
        <w:t>toucher</w:t>
      </w:r>
      <w:r>
        <w:rPr>
          <w:rFonts w:ascii="Arial" w:hAnsi="Arial" w:cs="Arial"/>
          <w:sz w:val="24"/>
          <w:szCs w:val="24"/>
        </w:rPr>
        <w:t xml:space="preserve"> un maximum de personnes</w:t>
      </w:r>
      <w:r w:rsidR="00C927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la clientèle vive une expérience agréable ? </w:t>
      </w:r>
      <w:r w:rsidR="00D60D2E">
        <w:rPr>
          <w:rFonts w:ascii="Arial" w:hAnsi="Arial" w:cs="Arial"/>
          <w:sz w:val="24"/>
          <w:szCs w:val="24"/>
        </w:rPr>
        <w:t xml:space="preserve">Voici un résumé </w:t>
      </w:r>
      <w:r w:rsidR="00D60D2E" w:rsidRPr="00D60D2E">
        <w:rPr>
          <w:rFonts w:ascii="Arial" w:hAnsi="Arial" w:cs="Arial"/>
          <w:sz w:val="24"/>
          <w:szCs w:val="24"/>
        </w:rPr>
        <w:t>des info</w:t>
      </w:r>
      <w:r w:rsidR="00D60D2E">
        <w:rPr>
          <w:rFonts w:ascii="Arial" w:hAnsi="Arial" w:cs="Arial"/>
          <w:sz w:val="24"/>
          <w:szCs w:val="24"/>
        </w:rPr>
        <w:t xml:space="preserve">rmations contenues dans le guide </w:t>
      </w:r>
      <w:r w:rsidR="00D60D2E" w:rsidRPr="00D60D2E">
        <w:rPr>
          <w:rFonts w:ascii="Arial" w:hAnsi="Arial" w:cs="Arial"/>
          <w:sz w:val="24"/>
          <w:szCs w:val="24"/>
        </w:rPr>
        <w:t xml:space="preserve">de référence </w:t>
      </w:r>
      <w:hyperlink r:id="rId10" w:history="1">
        <w:r w:rsidR="00D60D2E" w:rsidRPr="00855583">
          <w:rPr>
            <w:rStyle w:val="Lienhypertexte"/>
            <w:rFonts w:ascii="Arial" w:hAnsi="Arial" w:cs="Arial"/>
            <w:sz w:val="24"/>
            <w:szCs w:val="24"/>
          </w:rPr>
          <w:t>Accessibilité universelle des évènements – Clés de la réussite : des outils pour l’organisateur</w:t>
        </w:r>
      </w:hyperlink>
      <w:r w:rsidR="00D60D2E" w:rsidRPr="00D60D2E">
        <w:rPr>
          <w:rFonts w:ascii="Arial" w:hAnsi="Arial" w:cs="Arial"/>
          <w:sz w:val="24"/>
          <w:szCs w:val="24"/>
        </w:rPr>
        <w:t xml:space="preserve"> publié par </w:t>
      </w:r>
      <w:r w:rsidR="00D60D2E" w:rsidRPr="00D60D2E">
        <w:rPr>
          <w:rFonts w:ascii="Arial" w:hAnsi="Arial" w:cs="Arial"/>
          <w:b/>
          <w:sz w:val="24"/>
          <w:szCs w:val="24"/>
        </w:rPr>
        <w:t xml:space="preserve">Formation </w:t>
      </w:r>
      <w:proofErr w:type="spellStart"/>
      <w:r w:rsidR="00D60D2E" w:rsidRPr="00D60D2E">
        <w:rPr>
          <w:rFonts w:ascii="Arial" w:hAnsi="Arial" w:cs="Arial"/>
          <w:b/>
          <w:sz w:val="24"/>
          <w:szCs w:val="24"/>
        </w:rPr>
        <w:t>AlterGo</w:t>
      </w:r>
      <w:proofErr w:type="spellEnd"/>
      <w:r w:rsidR="00F336F8">
        <w:rPr>
          <w:rFonts w:ascii="Arial" w:hAnsi="Arial" w:cs="Arial"/>
          <w:b/>
          <w:sz w:val="24"/>
          <w:szCs w:val="24"/>
        </w:rPr>
        <w:t>.</w:t>
      </w:r>
      <w:r w:rsidR="00D60D2E">
        <w:rPr>
          <w:rFonts w:ascii="Arial" w:hAnsi="Arial" w:cs="Arial"/>
          <w:sz w:val="24"/>
          <w:szCs w:val="24"/>
        </w:rPr>
        <w:t xml:space="preserve"> </w:t>
      </w:r>
    </w:p>
    <w:p w:rsidR="000721C3" w:rsidRPr="00A52BEE" w:rsidRDefault="00D4105C" w:rsidP="002B3592">
      <w:pPr>
        <w:spacing w:after="0"/>
        <w:rPr>
          <w:rFonts w:ascii="Arial" w:hAnsi="Arial" w:cs="Arial"/>
          <w:color w:val="9E1B64"/>
          <w:sz w:val="24"/>
          <w:szCs w:val="24"/>
        </w:rPr>
      </w:pPr>
      <w:r w:rsidRPr="00A52BEE">
        <w:rPr>
          <w:rFonts w:ascii="Arial" w:hAnsi="Arial" w:cs="Arial"/>
          <w:noProof/>
          <w:color w:val="9E1B64"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6C258E61" wp14:editId="77D3FE3F">
            <wp:simplePos x="0" y="0"/>
            <wp:positionH relativeFrom="column">
              <wp:posOffset>2988310</wp:posOffset>
            </wp:positionH>
            <wp:positionV relativeFrom="paragraph">
              <wp:posOffset>24765</wp:posOffset>
            </wp:positionV>
            <wp:extent cx="2528570" cy="12001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hommes A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1C3" w:rsidRPr="00A52BEE">
        <w:rPr>
          <w:rFonts w:ascii="Arial" w:hAnsi="Arial" w:cs="Arial"/>
          <w:bCs/>
          <w:color w:val="9E1B64"/>
          <w:sz w:val="24"/>
          <w:szCs w:val="24"/>
          <w:lang w:val="fr-FR"/>
        </w:rPr>
        <w:t>À qui profite l’accessibilité ?</w:t>
      </w:r>
      <w:r w:rsidR="000721C3" w:rsidRPr="00A52BEE">
        <w:rPr>
          <w:rFonts w:ascii="Arial" w:hAnsi="Arial" w:cs="Arial"/>
          <w:color w:val="9E1B64"/>
          <w:sz w:val="24"/>
          <w:szCs w:val="24"/>
        </w:rPr>
        <w:t xml:space="preserve"> </w:t>
      </w:r>
    </w:p>
    <w:p w:rsidR="000721C3" w:rsidRPr="00493335" w:rsidRDefault="000721C3" w:rsidP="00D4105C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>Personnes âgées</w:t>
      </w:r>
    </w:p>
    <w:p w:rsidR="000721C3" w:rsidRPr="00493335" w:rsidRDefault="000721C3" w:rsidP="00D4105C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>Familles avec poussette</w:t>
      </w:r>
    </w:p>
    <w:p w:rsidR="000721C3" w:rsidRPr="00493335" w:rsidRDefault="000721C3" w:rsidP="00D4105C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 xml:space="preserve">Enfants </w:t>
      </w:r>
    </w:p>
    <w:p w:rsidR="000721C3" w:rsidRPr="00493335" w:rsidRDefault="000721C3" w:rsidP="00D4105C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>Livreurs avec un chariot</w:t>
      </w:r>
    </w:p>
    <w:p w:rsidR="000721C3" w:rsidRPr="00493335" w:rsidRDefault="000721C3" w:rsidP="00D4105C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>Personnes handicapées</w:t>
      </w:r>
    </w:p>
    <w:p w:rsidR="000721C3" w:rsidRPr="00493335" w:rsidRDefault="00753E47" w:rsidP="00D4105C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30A75" wp14:editId="00151D26">
                <wp:simplePos x="0" y="0"/>
                <wp:positionH relativeFrom="column">
                  <wp:posOffset>2908300</wp:posOffset>
                </wp:positionH>
                <wp:positionV relativeFrom="paragraph">
                  <wp:posOffset>34925</wp:posOffset>
                </wp:positionV>
                <wp:extent cx="29718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583" w:rsidRPr="00D4105C" w:rsidRDefault="008555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105C">
                              <w:rPr>
                                <w:rFonts w:ascii="Arial" w:hAnsi="Arial" w:cs="Arial"/>
                              </w:rPr>
                              <w:t xml:space="preserve">33% de la population du Québec déclare avoir une limitation fonctionnelle 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E30A7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29pt;margin-top:2.75pt;width:23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" fillcolor="white [3201]" stroked="f" strokeweight=".5pt">
                <v:textbox>
                  <w:txbxContent>
                    <w:p w:rsidR="00855583" w:rsidRPr="00D4105C" w:rsidRDefault="00855583">
                      <w:pPr>
                        <w:rPr>
                          <w:rFonts w:ascii="Arial" w:hAnsi="Arial" w:cs="Arial"/>
                        </w:rPr>
                      </w:pPr>
                      <w:r w:rsidRPr="00D4105C">
                        <w:rPr>
                          <w:rFonts w:ascii="Arial" w:hAnsi="Arial" w:cs="Arial"/>
                        </w:rPr>
                        <w:t xml:space="preserve">33% de la population du Québec déclare avoir une limitation fonctionnelle ! </w:t>
                      </w:r>
                    </w:p>
                  </w:txbxContent>
                </v:textbox>
              </v:shape>
            </w:pict>
          </mc:Fallback>
        </mc:AlternateContent>
      </w:r>
      <w:r w:rsidR="000721C3" w:rsidRPr="00493335">
        <w:rPr>
          <w:rFonts w:ascii="Arial" w:hAnsi="Arial" w:cs="Arial"/>
          <w:sz w:val="24"/>
          <w:szCs w:val="24"/>
        </w:rPr>
        <w:t>Femmes enceintes</w:t>
      </w:r>
    </w:p>
    <w:p w:rsidR="000721C3" w:rsidRPr="00493335" w:rsidRDefault="000721C3" w:rsidP="00D4105C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>Touristes étrangers</w:t>
      </w:r>
    </w:p>
    <w:p w:rsidR="000721C3" w:rsidRPr="00493335" w:rsidRDefault="000721C3" w:rsidP="00D4105C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>Même à vous !</w:t>
      </w:r>
    </w:p>
    <w:p w:rsidR="000721C3" w:rsidRPr="00A52BEE" w:rsidRDefault="000721C3" w:rsidP="000721C3">
      <w:pPr>
        <w:spacing w:after="0"/>
        <w:rPr>
          <w:rFonts w:ascii="Arial" w:hAnsi="Arial" w:cs="Arial"/>
          <w:color w:val="9E1B64"/>
          <w:sz w:val="24"/>
          <w:szCs w:val="24"/>
        </w:rPr>
      </w:pPr>
      <w:r w:rsidRPr="00A52BEE">
        <w:rPr>
          <w:rFonts w:ascii="Arial" w:hAnsi="Arial" w:cs="Arial"/>
          <w:color w:val="9E1B64"/>
          <w:sz w:val="24"/>
          <w:szCs w:val="24"/>
        </w:rPr>
        <w:t>Définition de l’accessibilité universelle</w:t>
      </w:r>
      <w:r w:rsidR="00073BBE" w:rsidRPr="00A52BEE">
        <w:rPr>
          <w:rFonts w:ascii="Arial" w:hAnsi="Arial" w:cs="Arial"/>
          <w:color w:val="9E1B64"/>
          <w:sz w:val="24"/>
          <w:szCs w:val="24"/>
        </w:rPr>
        <w:t xml:space="preserve"> </w:t>
      </w:r>
    </w:p>
    <w:p w:rsidR="00493335" w:rsidRPr="00493335" w:rsidRDefault="00493335" w:rsidP="00493335">
      <w:pPr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 xml:space="preserve">L’accessibilité universelle </w:t>
      </w:r>
      <w:proofErr w:type="gramStart"/>
      <w:r w:rsidRPr="00493335">
        <w:rPr>
          <w:rFonts w:ascii="Arial" w:hAnsi="Arial" w:cs="Arial"/>
          <w:sz w:val="24"/>
          <w:szCs w:val="24"/>
        </w:rPr>
        <w:t>permet à toute personne, quelles que soient ses capacités, l’utilisation identique ou similaire, autonome et simultanée des services offerts à l’ensemble de la population</w:t>
      </w:r>
      <w:r w:rsidR="000721C3">
        <w:rPr>
          <w:rStyle w:val="Appelnotedebasdep"/>
          <w:rFonts w:ascii="Arial" w:hAnsi="Arial" w:cs="Arial"/>
          <w:sz w:val="24"/>
          <w:szCs w:val="24"/>
        </w:rPr>
        <w:footnoteReference w:id="1"/>
      </w:r>
      <w:proofErr w:type="gramEnd"/>
      <w:r w:rsidR="000721C3">
        <w:rPr>
          <w:rFonts w:ascii="Arial" w:hAnsi="Arial" w:cs="Arial"/>
          <w:sz w:val="24"/>
          <w:szCs w:val="24"/>
        </w:rPr>
        <w:t>.</w:t>
      </w:r>
    </w:p>
    <w:p w:rsidR="004302E0" w:rsidRDefault="000721C3" w:rsidP="00072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A15E95" w:rsidRPr="00493335">
        <w:rPr>
          <w:rFonts w:ascii="Arial" w:hAnsi="Arial" w:cs="Arial"/>
          <w:sz w:val="24"/>
          <w:szCs w:val="24"/>
        </w:rPr>
        <w:t xml:space="preserve"> événement accessible permet de développer une image de marque avant-gardiste, soucieuse de tous, d’attirer et de développer de nouveaux partenariats et de nouveaux réseaux. </w:t>
      </w:r>
    </w:p>
    <w:p w:rsidR="00AE2E15" w:rsidRPr="00A52BEE" w:rsidRDefault="00AE2E15" w:rsidP="000721C3">
      <w:pPr>
        <w:spacing w:after="0"/>
        <w:rPr>
          <w:rFonts w:ascii="Arial" w:hAnsi="Arial" w:cs="Arial"/>
          <w:bCs/>
          <w:color w:val="9E1B64"/>
          <w:sz w:val="24"/>
          <w:szCs w:val="24"/>
          <w:lang w:val="fr-FR"/>
        </w:rPr>
      </w:pPr>
      <w:r w:rsidRPr="00A52BEE">
        <w:rPr>
          <w:rFonts w:ascii="Arial" w:hAnsi="Arial" w:cs="Arial"/>
          <w:bCs/>
          <w:color w:val="9E1B64"/>
          <w:sz w:val="24"/>
          <w:szCs w:val="24"/>
          <w:lang w:val="fr-FR"/>
        </w:rPr>
        <w:t>Par où commencer ?</w:t>
      </w:r>
    </w:p>
    <w:p w:rsidR="00AE2E15" w:rsidRPr="00493335" w:rsidRDefault="00AE2E15" w:rsidP="000721C3">
      <w:pPr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>L’accessibilité d’un événement, ça se planifie…</w:t>
      </w:r>
      <w:r w:rsidR="000721C3">
        <w:rPr>
          <w:rFonts w:ascii="Arial" w:hAnsi="Arial" w:cs="Arial"/>
          <w:sz w:val="24"/>
          <w:szCs w:val="24"/>
        </w:rPr>
        <w:t xml:space="preserve"> </w:t>
      </w:r>
      <w:r w:rsidRPr="00A52BEE">
        <w:rPr>
          <w:rFonts w:ascii="Arial" w:hAnsi="Arial" w:cs="Arial"/>
          <w:b/>
          <w:bCs/>
          <w:color w:val="0081CB"/>
          <w:sz w:val="24"/>
          <w:szCs w:val="24"/>
        </w:rPr>
        <w:t xml:space="preserve">AVANT, PENDANT et APRÈS </w:t>
      </w:r>
      <w:r w:rsidRPr="00D4105C">
        <w:rPr>
          <w:rFonts w:ascii="Arial" w:hAnsi="Arial" w:cs="Arial"/>
          <w:color w:val="1F497D" w:themeColor="text2"/>
          <w:sz w:val="24"/>
          <w:szCs w:val="24"/>
        </w:rPr>
        <w:t>!</w:t>
      </w:r>
    </w:p>
    <w:p w:rsidR="00AE2E15" w:rsidRPr="00A52BEE" w:rsidRDefault="00AE2E15" w:rsidP="000721C3">
      <w:pPr>
        <w:pStyle w:val="Paragraphedeliste"/>
        <w:numPr>
          <w:ilvl w:val="0"/>
          <w:numId w:val="4"/>
        </w:numPr>
        <w:ind w:left="284" w:hanging="284"/>
        <w:rPr>
          <w:rFonts w:ascii="Arial" w:hAnsi="Arial" w:cs="Arial"/>
          <w:b/>
          <w:color w:val="0081CB"/>
          <w:sz w:val="24"/>
          <w:szCs w:val="24"/>
        </w:rPr>
      </w:pPr>
      <w:r w:rsidRPr="00A52BEE">
        <w:rPr>
          <w:rFonts w:ascii="Arial" w:hAnsi="Arial" w:cs="Arial"/>
          <w:b/>
          <w:color w:val="0081CB"/>
          <w:sz w:val="24"/>
          <w:szCs w:val="24"/>
        </w:rPr>
        <w:t xml:space="preserve">Création de l’événement </w:t>
      </w:r>
    </w:p>
    <w:p w:rsidR="000721C3" w:rsidRDefault="00AE2E15" w:rsidP="000721C3">
      <w:pPr>
        <w:pStyle w:val="Paragraphedeliste"/>
        <w:ind w:left="284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>Planifier l’accessibilité universelle dès le début</w:t>
      </w:r>
      <w:r w:rsidR="000721C3">
        <w:rPr>
          <w:rFonts w:ascii="Arial" w:hAnsi="Arial" w:cs="Arial"/>
          <w:sz w:val="24"/>
          <w:szCs w:val="24"/>
        </w:rPr>
        <w:t xml:space="preserve"> de la planification globale de l’évènement</w:t>
      </w:r>
      <w:r w:rsidRPr="00493335">
        <w:rPr>
          <w:rFonts w:ascii="Arial" w:hAnsi="Arial" w:cs="Arial"/>
          <w:sz w:val="24"/>
          <w:szCs w:val="24"/>
        </w:rPr>
        <w:t xml:space="preserve"> </w:t>
      </w:r>
      <w:r w:rsidR="00E415C1">
        <w:rPr>
          <w:rFonts w:ascii="Arial" w:hAnsi="Arial" w:cs="Arial"/>
          <w:sz w:val="24"/>
          <w:szCs w:val="24"/>
        </w:rPr>
        <w:t>évite d’avoir à faire des ajustements coûteux en cours de route</w:t>
      </w:r>
      <w:r w:rsidRPr="00493335">
        <w:rPr>
          <w:rFonts w:ascii="Arial" w:hAnsi="Arial" w:cs="Arial"/>
          <w:sz w:val="24"/>
          <w:szCs w:val="24"/>
        </w:rPr>
        <w:t xml:space="preserve">. </w:t>
      </w:r>
    </w:p>
    <w:p w:rsidR="00AE2E15" w:rsidRPr="00A52BEE" w:rsidRDefault="00AE2E15" w:rsidP="002B3592">
      <w:pPr>
        <w:pStyle w:val="Paragraphedeliste"/>
        <w:spacing w:before="240" w:after="0"/>
        <w:ind w:left="284"/>
        <w:rPr>
          <w:rFonts w:ascii="Arial" w:hAnsi="Arial" w:cs="Arial"/>
          <w:color w:val="9E1B64"/>
          <w:sz w:val="24"/>
          <w:szCs w:val="24"/>
        </w:rPr>
      </w:pPr>
      <w:r w:rsidRPr="00A52BEE">
        <w:rPr>
          <w:rFonts w:ascii="Arial" w:hAnsi="Arial" w:cs="Arial"/>
          <w:color w:val="9E1B64"/>
          <w:sz w:val="24"/>
          <w:szCs w:val="24"/>
        </w:rPr>
        <w:t>Planification = gain de temps et d’énergie = gain d’argent</w:t>
      </w:r>
      <w:r w:rsidR="006D6238" w:rsidRPr="00A52BEE">
        <w:rPr>
          <w:rFonts w:ascii="Arial" w:hAnsi="Arial" w:cs="Arial"/>
          <w:color w:val="9E1B64"/>
          <w:sz w:val="24"/>
          <w:szCs w:val="24"/>
        </w:rPr>
        <w:t>.</w:t>
      </w:r>
    </w:p>
    <w:p w:rsidR="00D4105C" w:rsidRPr="000721C3" w:rsidRDefault="00D4105C" w:rsidP="002B3592">
      <w:pPr>
        <w:pStyle w:val="Paragraphedeliste"/>
        <w:spacing w:before="240" w:after="0"/>
        <w:ind w:left="284"/>
        <w:rPr>
          <w:rFonts w:ascii="Arial" w:hAnsi="Arial" w:cs="Arial"/>
          <w:color w:val="7030A0"/>
          <w:sz w:val="24"/>
          <w:szCs w:val="24"/>
        </w:rPr>
      </w:pPr>
    </w:p>
    <w:p w:rsidR="00E47B23" w:rsidRPr="00A52BEE" w:rsidRDefault="00E47B23" w:rsidP="00D4105C">
      <w:pPr>
        <w:pStyle w:val="Paragraphedeliste"/>
        <w:numPr>
          <w:ilvl w:val="0"/>
          <w:numId w:val="4"/>
        </w:numPr>
        <w:spacing w:before="240"/>
        <w:ind w:left="284" w:hanging="284"/>
        <w:rPr>
          <w:rFonts w:ascii="Arial" w:hAnsi="Arial" w:cs="Arial"/>
          <w:b/>
          <w:color w:val="0081CB"/>
          <w:sz w:val="24"/>
          <w:szCs w:val="24"/>
        </w:rPr>
      </w:pPr>
      <w:r w:rsidRPr="00A52BEE">
        <w:rPr>
          <w:rFonts w:ascii="Arial" w:hAnsi="Arial" w:cs="Arial"/>
          <w:b/>
          <w:color w:val="0081CB"/>
          <w:sz w:val="24"/>
          <w:szCs w:val="24"/>
        </w:rPr>
        <w:t>Planification du budget</w:t>
      </w:r>
    </w:p>
    <w:p w:rsidR="00F060DC" w:rsidRPr="00073BBE" w:rsidRDefault="00F060DC" w:rsidP="00D4105C">
      <w:pPr>
        <w:pStyle w:val="Paragraphedeliste"/>
        <w:ind w:left="284"/>
        <w:rPr>
          <w:rFonts w:ascii="Arial" w:hAnsi="Arial" w:cs="Arial"/>
          <w:sz w:val="24"/>
        </w:rPr>
      </w:pPr>
      <w:r w:rsidRPr="00073BBE">
        <w:rPr>
          <w:rFonts w:ascii="Arial" w:hAnsi="Arial" w:cs="Arial"/>
          <w:sz w:val="24"/>
        </w:rPr>
        <w:t>L’accessibilité universelle représente un minimum d’investissement si la planification intègre dès le début le choix d’équipements, de sites, de fournisseurs ou de services accessible</w:t>
      </w:r>
      <w:r w:rsidR="00073BBE">
        <w:rPr>
          <w:rFonts w:ascii="Arial" w:hAnsi="Arial" w:cs="Arial"/>
          <w:sz w:val="24"/>
        </w:rPr>
        <w:t>s (</w:t>
      </w:r>
      <w:r w:rsidR="00073BBE" w:rsidRPr="002B3592">
        <w:rPr>
          <w:rFonts w:ascii="Arial" w:hAnsi="Arial" w:cs="Arial"/>
          <w:sz w:val="24"/>
          <w:szCs w:val="24"/>
        </w:rPr>
        <w:t>location de toilettes accessibles et de rampes d’accès</w:t>
      </w:r>
      <w:r w:rsidR="00073BBE">
        <w:rPr>
          <w:rFonts w:ascii="Arial" w:hAnsi="Arial" w:cs="Arial"/>
          <w:sz w:val="24"/>
          <w:szCs w:val="24"/>
        </w:rPr>
        <w:t>, formation des employés et bénévoles)</w:t>
      </w:r>
    </w:p>
    <w:p w:rsidR="009E39F9" w:rsidRPr="00697827" w:rsidRDefault="00E47B23" w:rsidP="00697827">
      <w:pPr>
        <w:pStyle w:val="Paragraphedeliste"/>
        <w:ind w:left="284"/>
        <w:rPr>
          <w:rFonts w:ascii="Arial" w:hAnsi="Arial" w:cs="Arial"/>
          <w:color w:val="9E1B64"/>
          <w:sz w:val="24"/>
          <w:szCs w:val="24"/>
        </w:rPr>
      </w:pPr>
      <w:r w:rsidRPr="00A52BEE">
        <w:rPr>
          <w:rFonts w:ascii="Arial" w:hAnsi="Arial" w:cs="Arial"/>
          <w:color w:val="9E1B64"/>
          <w:sz w:val="24"/>
          <w:szCs w:val="24"/>
        </w:rPr>
        <w:t>Dépenses prévues = moins d’ajustements = gain d’argent</w:t>
      </w:r>
      <w:r w:rsidR="00697827">
        <w:rPr>
          <w:rFonts w:ascii="Arial" w:hAnsi="Arial" w:cs="Arial"/>
          <w:color w:val="9E1B64"/>
          <w:sz w:val="24"/>
          <w:szCs w:val="24"/>
        </w:rPr>
        <w:t>.</w:t>
      </w:r>
      <w:r w:rsidR="00E36A5F">
        <w:rPr>
          <w:rFonts w:ascii="Arial" w:hAnsi="Arial" w:cs="Arial"/>
          <w:color w:val="7030A0"/>
          <w:sz w:val="24"/>
          <w:szCs w:val="24"/>
        </w:rPr>
        <w:br w:type="page"/>
      </w:r>
    </w:p>
    <w:p w:rsidR="002B3592" w:rsidRPr="00A52BEE" w:rsidRDefault="00E47B23" w:rsidP="00FF6986">
      <w:pPr>
        <w:pStyle w:val="Paragraphedeliste"/>
        <w:numPr>
          <w:ilvl w:val="0"/>
          <w:numId w:val="4"/>
        </w:numPr>
        <w:rPr>
          <w:rFonts w:ascii="Arial" w:hAnsi="Arial" w:cs="Arial"/>
          <w:color w:val="0081CB"/>
          <w:sz w:val="24"/>
          <w:szCs w:val="24"/>
        </w:rPr>
      </w:pPr>
      <w:r w:rsidRPr="00A52BEE">
        <w:rPr>
          <w:rFonts w:ascii="Arial" w:hAnsi="Arial" w:cs="Arial"/>
          <w:b/>
          <w:color w:val="0081CB"/>
          <w:sz w:val="24"/>
          <w:szCs w:val="24"/>
        </w:rPr>
        <w:lastRenderedPageBreak/>
        <w:t>Site e</w:t>
      </w:r>
      <w:r w:rsidR="00FF6986" w:rsidRPr="00A52BEE">
        <w:rPr>
          <w:rFonts w:ascii="Arial" w:hAnsi="Arial" w:cs="Arial"/>
          <w:b/>
          <w:color w:val="0081CB"/>
          <w:sz w:val="24"/>
          <w:szCs w:val="24"/>
        </w:rPr>
        <w:t>t</w:t>
      </w:r>
      <w:r w:rsidRPr="00A52BEE">
        <w:rPr>
          <w:rFonts w:ascii="Arial" w:hAnsi="Arial" w:cs="Arial"/>
          <w:b/>
          <w:color w:val="0081CB"/>
          <w:sz w:val="24"/>
          <w:szCs w:val="24"/>
        </w:rPr>
        <w:t xml:space="preserve"> aménagements</w:t>
      </w:r>
      <w:r w:rsidRPr="00A52BEE">
        <w:rPr>
          <w:rFonts w:ascii="Arial" w:hAnsi="Arial" w:cs="Arial"/>
          <w:color w:val="0081CB"/>
          <w:sz w:val="24"/>
          <w:szCs w:val="24"/>
        </w:rPr>
        <w:t xml:space="preserve"> </w:t>
      </w:r>
    </w:p>
    <w:p w:rsidR="002B3592" w:rsidRDefault="00E47B23" w:rsidP="002B3592">
      <w:pPr>
        <w:pStyle w:val="Paragraphedeliste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>Prendre le temps de bien analyser et choisir le site de l’évènement</w:t>
      </w:r>
      <w:r w:rsidR="00FF6986" w:rsidRPr="00493335">
        <w:rPr>
          <w:rFonts w:ascii="Arial" w:hAnsi="Arial" w:cs="Arial"/>
          <w:sz w:val="24"/>
          <w:szCs w:val="24"/>
        </w:rPr>
        <w:t xml:space="preserve"> pour un</w:t>
      </w:r>
      <w:r w:rsidRPr="00493335">
        <w:rPr>
          <w:rFonts w:ascii="Arial" w:hAnsi="Arial" w:cs="Arial"/>
          <w:sz w:val="24"/>
          <w:szCs w:val="24"/>
        </w:rPr>
        <w:t xml:space="preserve"> p</w:t>
      </w:r>
      <w:r w:rsidR="00F73DFA">
        <w:rPr>
          <w:rFonts w:ascii="Arial" w:hAnsi="Arial" w:cs="Arial"/>
          <w:sz w:val="24"/>
          <w:szCs w:val="24"/>
        </w:rPr>
        <w:t xml:space="preserve">arcours sans obstacles possible (stationnement, entrée, accueil, </w:t>
      </w:r>
      <w:proofErr w:type="gramStart"/>
      <w:r w:rsidR="00F73DFA">
        <w:rPr>
          <w:rFonts w:ascii="Arial" w:hAnsi="Arial" w:cs="Arial"/>
          <w:sz w:val="24"/>
          <w:szCs w:val="24"/>
        </w:rPr>
        <w:t>toilettes</w:t>
      </w:r>
      <w:proofErr w:type="gramEnd"/>
      <w:r w:rsidR="00F73DFA">
        <w:rPr>
          <w:rFonts w:ascii="Arial" w:hAnsi="Arial" w:cs="Arial"/>
          <w:sz w:val="24"/>
          <w:szCs w:val="24"/>
        </w:rPr>
        <w:t>).</w:t>
      </w:r>
      <w:r w:rsidR="00704320">
        <w:rPr>
          <w:rFonts w:ascii="Arial" w:hAnsi="Arial" w:cs="Arial"/>
          <w:sz w:val="24"/>
          <w:szCs w:val="24"/>
        </w:rPr>
        <w:t xml:space="preserve"> Consulter le document de </w:t>
      </w:r>
      <w:proofErr w:type="spellStart"/>
      <w:r w:rsidR="00704320">
        <w:rPr>
          <w:rFonts w:ascii="Arial" w:hAnsi="Arial" w:cs="Arial"/>
          <w:sz w:val="24"/>
          <w:szCs w:val="24"/>
        </w:rPr>
        <w:t>Kéroul</w:t>
      </w:r>
      <w:proofErr w:type="spellEnd"/>
      <w:r w:rsidR="0070432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704320" w:rsidRPr="00AA48C2">
          <w:rPr>
            <w:rStyle w:val="Lienhypertexte"/>
            <w:rFonts w:ascii="Arial" w:hAnsi="Arial" w:cs="Arial"/>
            <w:sz w:val="24"/>
            <w:szCs w:val="24"/>
          </w:rPr>
          <w:t>Fiches techniques illustrées</w:t>
        </w:r>
      </w:hyperlink>
    </w:p>
    <w:p w:rsidR="00EC2638" w:rsidRPr="00A52BEE" w:rsidRDefault="002B3592" w:rsidP="002B3592">
      <w:pPr>
        <w:pStyle w:val="Paragraphedeliste"/>
        <w:rPr>
          <w:rFonts w:ascii="Arial" w:hAnsi="Arial" w:cs="Arial"/>
          <w:color w:val="9E1B64"/>
          <w:sz w:val="24"/>
        </w:rPr>
      </w:pPr>
      <w:r w:rsidRPr="00A52BEE">
        <w:rPr>
          <w:rFonts w:ascii="Arial" w:hAnsi="Arial" w:cs="Arial"/>
          <w:color w:val="9E1B64"/>
          <w:sz w:val="24"/>
        </w:rPr>
        <w:t>Site et aménagements accessibles = parcours sans obstacles</w:t>
      </w:r>
      <w:r w:rsidR="00EC2638" w:rsidRPr="00A52BEE">
        <w:rPr>
          <w:rFonts w:ascii="Arial" w:hAnsi="Arial" w:cs="Arial"/>
          <w:color w:val="9E1B64"/>
          <w:sz w:val="24"/>
        </w:rPr>
        <w:t>.</w:t>
      </w:r>
    </w:p>
    <w:p w:rsidR="002B3592" w:rsidRPr="002B3592" w:rsidRDefault="002B3592" w:rsidP="002B3592">
      <w:pPr>
        <w:pStyle w:val="Paragraphedeliste"/>
        <w:rPr>
          <w:rFonts w:ascii="Arial" w:hAnsi="Arial" w:cs="Arial"/>
          <w:color w:val="7030A0"/>
          <w:sz w:val="24"/>
        </w:rPr>
      </w:pPr>
      <w:r w:rsidRPr="002B3592">
        <w:rPr>
          <w:rFonts w:ascii="Arial" w:hAnsi="Arial" w:cs="Arial"/>
          <w:color w:val="7030A0"/>
          <w:sz w:val="24"/>
        </w:rPr>
        <w:t xml:space="preserve"> </w:t>
      </w:r>
    </w:p>
    <w:p w:rsidR="00FF6986" w:rsidRPr="00A52BEE" w:rsidRDefault="00E47B23" w:rsidP="00EC2638">
      <w:pPr>
        <w:pStyle w:val="Paragraphedeliste"/>
        <w:numPr>
          <w:ilvl w:val="0"/>
          <w:numId w:val="4"/>
        </w:numPr>
        <w:rPr>
          <w:rFonts w:ascii="Arial" w:hAnsi="Arial" w:cs="Arial"/>
          <w:color w:val="0081CB"/>
          <w:sz w:val="24"/>
          <w:szCs w:val="24"/>
        </w:rPr>
      </w:pPr>
      <w:r w:rsidRPr="00A52BEE">
        <w:rPr>
          <w:rFonts w:ascii="Arial" w:hAnsi="Arial" w:cs="Arial"/>
          <w:b/>
          <w:color w:val="0081CB"/>
          <w:sz w:val="24"/>
          <w:szCs w:val="24"/>
        </w:rPr>
        <w:t>Service client et formation</w:t>
      </w:r>
      <w:r w:rsidRPr="00A52BEE">
        <w:rPr>
          <w:rFonts w:ascii="Arial" w:hAnsi="Arial" w:cs="Arial"/>
          <w:color w:val="0081CB"/>
          <w:sz w:val="24"/>
          <w:szCs w:val="24"/>
        </w:rPr>
        <w:t xml:space="preserve"> </w:t>
      </w:r>
    </w:p>
    <w:p w:rsidR="00FF6986" w:rsidRPr="00493335" w:rsidRDefault="00E47B23" w:rsidP="00FF6986">
      <w:pPr>
        <w:pStyle w:val="Paragraphedeliste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 xml:space="preserve">Les attitudes et interactions des personnes qui assurent les services tels que l’accueil et la sécurité sont essentielles, l’information reçue et transmise par celles-ci doit garantir la participation de tous. </w:t>
      </w:r>
      <w:hyperlink r:id="rId13" w:history="1">
        <w:r w:rsidR="00AA48C2" w:rsidRPr="00DC1185">
          <w:rPr>
            <w:rStyle w:val="Lienhypertexte"/>
            <w:rFonts w:ascii="Arial" w:hAnsi="Arial" w:cs="Arial"/>
            <w:sz w:val="24"/>
            <w:szCs w:val="24"/>
          </w:rPr>
          <w:t xml:space="preserve">Consultez les services </w:t>
        </w:r>
        <w:r w:rsidR="00DC1185" w:rsidRPr="00DC1185">
          <w:rPr>
            <w:rStyle w:val="Lienhypertexte"/>
            <w:rFonts w:ascii="Arial" w:hAnsi="Arial" w:cs="Arial"/>
            <w:sz w:val="24"/>
            <w:szCs w:val="24"/>
          </w:rPr>
          <w:t xml:space="preserve">de formation offerts par Formation </w:t>
        </w:r>
        <w:proofErr w:type="spellStart"/>
        <w:r w:rsidR="00DC1185" w:rsidRPr="00DC1185">
          <w:rPr>
            <w:rStyle w:val="Lienhypertexte"/>
            <w:rFonts w:ascii="Arial" w:hAnsi="Arial" w:cs="Arial"/>
            <w:sz w:val="24"/>
            <w:szCs w:val="24"/>
          </w:rPr>
          <w:t>AlterGo</w:t>
        </w:r>
        <w:proofErr w:type="spellEnd"/>
        <w:r w:rsidR="00DC1185" w:rsidRPr="00DC1185">
          <w:rPr>
            <w:rStyle w:val="Lienhypertexte"/>
            <w:rFonts w:ascii="Arial" w:hAnsi="Arial" w:cs="Arial"/>
            <w:sz w:val="24"/>
            <w:szCs w:val="24"/>
          </w:rPr>
          <w:t>.</w:t>
        </w:r>
      </w:hyperlink>
      <w:r w:rsidR="00AA48C2">
        <w:rPr>
          <w:rFonts w:ascii="Arial" w:hAnsi="Arial" w:cs="Arial"/>
          <w:sz w:val="24"/>
          <w:szCs w:val="24"/>
        </w:rPr>
        <w:t xml:space="preserve"> </w:t>
      </w:r>
    </w:p>
    <w:p w:rsidR="00E47B23" w:rsidRPr="00A52BEE" w:rsidRDefault="00E47B23" w:rsidP="00FF6986">
      <w:pPr>
        <w:pStyle w:val="Paragraphedeliste"/>
        <w:rPr>
          <w:rFonts w:ascii="Arial" w:hAnsi="Arial" w:cs="Arial"/>
          <w:color w:val="9E1B64"/>
          <w:sz w:val="24"/>
          <w:szCs w:val="24"/>
        </w:rPr>
      </w:pPr>
      <w:r w:rsidRPr="00A52BEE">
        <w:rPr>
          <w:rFonts w:ascii="Arial" w:hAnsi="Arial" w:cs="Arial"/>
          <w:color w:val="9E1B64"/>
          <w:sz w:val="24"/>
          <w:szCs w:val="24"/>
        </w:rPr>
        <w:t>Sensibilisation + formation + information = expérience client</w:t>
      </w:r>
      <w:r w:rsidR="00EC2638" w:rsidRPr="00A52BEE">
        <w:rPr>
          <w:rFonts w:ascii="Arial" w:hAnsi="Arial" w:cs="Arial"/>
          <w:color w:val="9E1B64"/>
          <w:sz w:val="24"/>
          <w:szCs w:val="24"/>
        </w:rPr>
        <w:t>.</w:t>
      </w:r>
    </w:p>
    <w:p w:rsidR="00EC2638" w:rsidRPr="00EC2638" w:rsidRDefault="00EC2638" w:rsidP="00FF6986">
      <w:pPr>
        <w:pStyle w:val="Paragraphedeliste"/>
        <w:rPr>
          <w:rFonts w:ascii="Arial" w:hAnsi="Arial" w:cs="Arial"/>
          <w:color w:val="7030A0"/>
          <w:sz w:val="24"/>
          <w:szCs w:val="24"/>
        </w:rPr>
      </w:pPr>
    </w:p>
    <w:p w:rsidR="00EC2638" w:rsidRPr="00A52BEE" w:rsidRDefault="00E47B23" w:rsidP="00EC2638">
      <w:pPr>
        <w:pStyle w:val="Paragraphedeliste"/>
        <w:numPr>
          <w:ilvl w:val="0"/>
          <w:numId w:val="4"/>
        </w:numPr>
        <w:spacing w:after="0"/>
        <w:ind w:left="709"/>
        <w:rPr>
          <w:rFonts w:ascii="Arial" w:hAnsi="Arial" w:cs="Arial"/>
          <w:color w:val="0081CB"/>
          <w:sz w:val="24"/>
          <w:szCs w:val="24"/>
        </w:rPr>
      </w:pPr>
      <w:r w:rsidRPr="00A52BEE">
        <w:rPr>
          <w:rFonts w:ascii="Arial" w:hAnsi="Arial" w:cs="Arial"/>
          <w:b/>
          <w:color w:val="0081CB"/>
          <w:sz w:val="24"/>
          <w:szCs w:val="24"/>
        </w:rPr>
        <w:t xml:space="preserve">Programmation et services </w:t>
      </w:r>
      <w:bookmarkStart w:id="0" w:name="_GoBack"/>
      <w:bookmarkEnd w:id="0"/>
    </w:p>
    <w:p w:rsidR="00EC2638" w:rsidRPr="00EC2638" w:rsidRDefault="00EC2638" w:rsidP="00EC2638">
      <w:pPr>
        <w:pStyle w:val="Paragraphedeliste"/>
        <w:spacing w:after="0"/>
        <w:ind w:left="709"/>
        <w:rPr>
          <w:rFonts w:ascii="Arial" w:hAnsi="Arial" w:cs="Arial"/>
          <w:color w:val="7030A0"/>
          <w:sz w:val="24"/>
          <w:szCs w:val="24"/>
        </w:rPr>
      </w:pPr>
      <w:r w:rsidRPr="00EC2638">
        <w:rPr>
          <w:rFonts w:ascii="Arial" w:hAnsi="Arial" w:cs="Arial"/>
          <w:sz w:val="24"/>
          <w:szCs w:val="24"/>
        </w:rPr>
        <w:t>Prendre</w:t>
      </w:r>
      <w:r w:rsidR="00E47B23" w:rsidRPr="00EC2638">
        <w:rPr>
          <w:rFonts w:ascii="Arial" w:hAnsi="Arial" w:cs="Arial"/>
          <w:sz w:val="24"/>
          <w:szCs w:val="24"/>
        </w:rPr>
        <w:t xml:space="preserve"> en considération les enjeux des personnes ayant une limitation fonctionnelle</w:t>
      </w:r>
      <w:r w:rsidR="00F060DC">
        <w:rPr>
          <w:rFonts w:ascii="Arial" w:hAnsi="Arial" w:cs="Arial"/>
          <w:sz w:val="24"/>
          <w:szCs w:val="24"/>
        </w:rPr>
        <w:t xml:space="preserve"> (transport</w:t>
      </w:r>
      <w:r w:rsidR="00E47B23" w:rsidRPr="00EC2638">
        <w:rPr>
          <w:rFonts w:ascii="Arial" w:hAnsi="Arial" w:cs="Arial"/>
          <w:sz w:val="24"/>
          <w:szCs w:val="24"/>
        </w:rPr>
        <w:t>, les besoins d’interprétation</w:t>
      </w:r>
      <w:r w:rsidR="00F060DC">
        <w:rPr>
          <w:rFonts w:ascii="Arial" w:hAnsi="Arial" w:cs="Arial"/>
          <w:sz w:val="24"/>
          <w:szCs w:val="24"/>
        </w:rPr>
        <w:t>, le temps de déplacement)</w:t>
      </w:r>
      <w:r w:rsidRPr="00EC2638">
        <w:rPr>
          <w:rFonts w:ascii="Arial" w:hAnsi="Arial" w:cs="Arial"/>
          <w:sz w:val="24"/>
          <w:szCs w:val="24"/>
        </w:rPr>
        <w:t>.</w:t>
      </w:r>
    </w:p>
    <w:p w:rsidR="00E47B23" w:rsidRPr="00A52BEE" w:rsidRDefault="00E47B23" w:rsidP="00EC2638">
      <w:pPr>
        <w:pStyle w:val="Paragraphedeliste"/>
        <w:spacing w:after="0"/>
        <w:ind w:left="709"/>
        <w:rPr>
          <w:rFonts w:ascii="Arial" w:hAnsi="Arial" w:cs="Arial"/>
          <w:color w:val="9E1B64"/>
          <w:sz w:val="24"/>
          <w:szCs w:val="24"/>
        </w:rPr>
      </w:pPr>
      <w:r w:rsidRPr="00A52BEE">
        <w:rPr>
          <w:rFonts w:ascii="Arial" w:hAnsi="Arial" w:cs="Arial"/>
          <w:color w:val="9E1B64"/>
          <w:sz w:val="24"/>
          <w:szCs w:val="24"/>
        </w:rPr>
        <w:t>Programmation et services adaptés = participation accrue</w:t>
      </w:r>
      <w:r w:rsidR="00F060DC" w:rsidRPr="00A52BEE">
        <w:rPr>
          <w:rFonts w:ascii="Arial" w:hAnsi="Arial" w:cs="Arial"/>
          <w:color w:val="9E1B64"/>
          <w:sz w:val="24"/>
          <w:szCs w:val="24"/>
        </w:rPr>
        <w:t>.</w:t>
      </w:r>
    </w:p>
    <w:p w:rsidR="00EC2638" w:rsidRPr="00EC2638" w:rsidRDefault="00EC2638" w:rsidP="00EC2638">
      <w:pPr>
        <w:pStyle w:val="Paragraphedeliste"/>
        <w:spacing w:after="0"/>
        <w:ind w:left="709"/>
        <w:rPr>
          <w:rFonts w:ascii="Arial" w:hAnsi="Arial" w:cs="Arial"/>
          <w:color w:val="7030A0"/>
          <w:sz w:val="24"/>
          <w:szCs w:val="24"/>
        </w:rPr>
      </w:pPr>
    </w:p>
    <w:p w:rsidR="00FF6986" w:rsidRPr="00A52BEE" w:rsidRDefault="00E47B23" w:rsidP="00E47B23">
      <w:pPr>
        <w:pStyle w:val="Paragraphedeliste"/>
        <w:numPr>
          <w:ilvl w:val="0"/>
          <w:numId w:val="4"/>
        </w:numPr>
        <w:rPr>
          <w:rFonts w:ascii="Arial" w:hAnsi="Arial" w:cs="Arial"/>
          <w:color w:val="0081CB"/>
          <w:sz w:val="24"/>
          <w:szCs w:val="24"/>
        </w:rPr>
      </w:pPr>
      <w:r w:rsidRPr="00A52BEE">
        <w:rPr>
          <w:rFonts w:ascii="Arial" w:hAnsi="Arial" w:cs="Arial"/>
          <w:b/>
          <w:color w:val="0081CB"/>
          <w:sz w:val="24"/>
          <w:szCs w:val="24"/>
        </w:rPr>
        <w:t>Sélection des partenaires et des fournisseurs</w:t>
      </w:r>
      <w:r w:rsidRPr="00A52BEE">
        <w:rPr>
          <w:rFonts w:ascii="Arial" w:hAnsi="Arial" w:cs="Arial"/>
          <w:color w:val="0081CB"/>
          <w:sz w:val="24"/>
          <w:szCs w:val="24"/>
        </w:rPr>
        <w:t xml:space="preserve"> </w:t>
      </w:r>
    </w:p>
    <w:p w:rsidR="00E47B23" w:rsidRDefault="00EC2638" w:rsidP="00FF6986">
      <w:pPr>
        <w:pStyle w:val="Paragraphedeliste"/>
        <w:rPr>
          <w:rFonts w:ascii="Arial" w:hAnsi="Arial" w:cs="Arial"/>
          <w:color w:val="7030A0"/>
          <w:sz w:val="24"/>
          <w:szCs w:val="24"/>
        </w:rPr>
      </w:pPr>
      <w:r w:rsidRPr="00EC2638">
        <w:rPr>
          <w:rFonts w:ascii="Arial" w:hAnsi="Arial" w:cs="Arial"/>
          <w:sz w:val="24"/>
        </w:rPr>
        <w:t xml:space="preserve">Si un des fournisseurs ne répond pas aux critères d’accessibilité fixés pour l’évènement, les efforts de tous pourraient être compromis. </w:t>
      </w:r>
      <w:r w:rsidR="00E47B23" w:rsidRPr="00A52BEE">
        <w:rPr>
          <w:rFonts w:ascii="Arial" w:hAnsi="Arial" w:cs="Arial"/>
          <w:color w:val="9E1B64"/>
          <w:sz w:val="24"/>
          <w:szCs w:val="24"/>
        </w:rPr>
        <w:t>Exigences claires = chaîne de l’accessibilité garantie</w:t>
      </w:r>
      <w:r w:rsidR="00F060DC" w:rsidRPr="00A52BEE">
        <w:rPr>
          <w:rFonts w:ascii="Arial" w:hAnsi="Arial" w:cs="Arial"/>
          <w:color w:val="9E1B64"/>
          <w:sz w:val="24"/>
          <w:szCs w:val="24"/>
        </w:rPr>
        <w:t>.</w:t>
      </w:r>
    </w:p>
    <w:p w:rsidR="00F060DC" w:rsidRPr="00EC2638" w:rsidRDefault="00F060DC" w:rsidP="00FF6986">
      <w:pPr>
        <w:pStyle w:val="Paragraphedeliste"/>
        <w:rPr>
          <w:rFonts w:ascii="Arial" w:hAnsi="Arial" w:cs="Arial"/>
          <w:color w:val="7030A0"/>
          <w:sz w:val="24"/>
          <w:szCs w:val="24"/>
        </w:rPr>
      </w:pPr>
    </w:p>
    <w:p w:rsidR="00E47B23" w:rsidRPr="00A52BEE" w:rsidRDefault="00E47B23" w:rsidP="00E47B23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0081CB"/>
          <w:sz w:val="24"/>
          <w:szCs w:val="24"/>
        </w:rPr>
      </w:pPr>
      <w:r w:rsidRPr="00A52BEE">
        <w:rPr>
          <w:rFonts w:ascii="Arial" w:hAnsi="Arial" w:cs="Arial"/>
          <w:b/>
          <w:color w:val="0081CB"/>
          <w:sz w:val="24"/>
          <w:szCs w:val="24"/>
        </w:rPr>
        <w:t>Marke</w:t>
      </w:r>
      <w:r w:rsidR="00F060DC" w:rsidRPr="00A52BEE">
        <w:rPr>
          <w:rFonts w:ascii="Arial" w:hAnsi="Arial" w:cs="Arial"/>
          <w:b/>
          <w:color w:val="0081CB"/>
          <w:sz w:val="24"/>
          <w:szCs w:val="24"/>
        </w:rPr>
        <w:t>ting et outils de communication</w:t>
      </w:r>
    </w:p>
    <w:p w:rsidR="00E47B23" w:rsidRPr="00493335" w:rsidRDefault="0082387C" w:rsidP="00E47B23">
      <w:pPr>
        <w:pStyle w:val="Paragraphedeliste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>Donner</w:t>
      </w:r>
      <w:r w:rsidR="00E47B23" w:rsidRPr="00493335">
        <w:rPr>
          <w:rFonts w:ascii="Arial" w:hAnsi="Arial" w:cs="Arial"/>
          <w:sz w:val="24"/>
          <w:szCs w:val="24"/>
        </w:rPr>
        <w:t xml:space="preserve"> des indications claires et objectives sur ce qui est accessible, et ce qui ne l’est pas.</w:t>
      </w:r>
    </w:p>
    <w:p w:rsidR="00E47B23" w:rsidRPr="00A52BEE" w:rsidRDefault="00E47B23" w:rsidP="00E47B23">
      <w:pPr>
        <w:pStyle w:val="Paragraphedeliste"/>
        <w:rPr>
          <w:rFonts w:ascii="Arial" w:hAnsi="Arial" w:cs="Arial"/>
          <w:color w:val="9E1B64"/>
          <w:sz w:val="24"/>
          <w:szCs w:val="24"/>
        </w:rPr>
      </w:pPr>
      <w:r w:rsidRPr="00A52BEE">
        <w:rPr>
          <w:rFonts w:ascii="Arial" w:hAnsi="Arial" w:cs="Arial"/>
          <w:color w:val="9E1B64"/>
          <w:sz w:val="24"/>
          <w:szCs w:val="24"/>
        </w:rPr>
        <w:t>Communication claire et honnête = sécurité et satisfaction</w:t>
      </w:r>
      <w:r w:rsidR="006D6238" w:rsidRPr="00A52BEE">
        <w:rPr>
          <w:rFonts w:ascii="Arial" w:hAnsi="Arial" w:cs="Arial"/>
          <w:color w:val="9E1B64"/>
          <w:sz w:val="24"/>
          <w:szCs w:val="24"/>
        </w:rPr>
        <w:t>.</w:t>
      </w:r>
      <w:r w:rsidRPr="00A52BEE">
        <w:rPr>
          <w:rFonts w:ascii="Arial" w:hAnsi="Arial" w:cs="Arial"/>
          <w:color w:val="9E1B64"/>
          <w:sz w:val="24"/>
          <w:szCs w:val="24"/>
        </w:rPr>
        <w:t xml:space="preserve"> </w:t>
      </w:r>
    </w:p>
    <w:p w:rsidR="00E47B23" w:rsidRDefault="00E47B23" w:rsidP="00E47B23">
      <w:pPr>
        <w:pStyle w:val="Paragraphedeliste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>Voir</w:t>
      </w:r>
      <w:r w:rsidR="00092448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092448">
          <w:rPr>
            <w:rStyle w:val="Lienhypertexte"/>
            <w:rFonts w:ascii="Arial" w:hAnsi="Arial" w:cs="Arial"/>
            <w:sz w:val="24"/>
            <w:szCs w:val="24"/>
          </w:rPr>
          <w:t>le guide sur l’accessibilité universel</w:t>
        </w:r>
        <w:r w:rsidR="004B709E" w:rsidRPr="00092448">
          <w:rPr>
            <w:rStyle w:val="Lienhypertexte"/>
            <w:rFonts w:ascii="Arial" w:hAnsi="Arial" w:cs="Arial"/>
            <w:sz w:val="24"/>
            <w:szCs w:val="24"/>
          </w:rPr>
          <w:t>le des outils de communication</w:t>
        </w:r>
      </w:hyperlink>
      <w:r w:rsidR="00EC2638">
        <w:rPr>
          <w:rFonts w:ascii="Arial" w:hAnsi="Arial" w:cs="Arial"/>
          <w:sz w:val="24"/>
          <w:szCs w:val="24"/>
        </w:rPr>
        <w:t>.</w:t>
      </w:r>
    </w:p>
    <w:p w:rsidR="00EC2638" w:rsidRPr="00493335" w:rsidRDefault="00EC2638" w:rsidP="00E47B23">
      <w:pPr>
        <w:pStyle w:val="Paragraphedeliste"/>
        <w:rPr>
          <w:rFonts w:ascii="Arial" w:hAnsi="Arial" w:cs="Arial"/>
          <w:sz w:val="24"/>
          <w:szCs w:val="24"/>
        </w:rPr>
      </w:pPr>
    </w:p>
    <w:p w:rsidR="004B709E" w:rsidRPr="00A52BEE" w:rsidRDefault="004B709E" w:rsidP="004B709E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0081CB"/>
          <w:sz w:val="24"/>
          <w:szCs w:val="24"/>
        </w:rPr>
      </w:pPr>
      <w:r w:rsidRPr="00A52BEE">
        <w:rPr>
          <w:rFonts w:ascii="Arial" w:hAnsi="Arial" w:cs="Arial"/>
          <w:b/>
          <w:color w:val="0081CB"/>
          <w:sz w:val="24"/>
          <w:szCs w:val="24"/>
        </w:rPr>
        <w:t xml:space="preserve">Jour de l’événement </w:t>
      </w:r>
    </w:p>
    <w:p w:rsidR="004B709E" w:rsidRPr="00493335" w:rsidRDefault="004B709E" w:rsidP="004B709E">
      <w:pPr>
        <w:pStyle w:val="Paragraphedeliste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 xml:space="preserve">S’il y a des ajustements à faire, c’est le temps de les identifier. Il est encore temps d’agir ! </w:t>
      </w:r>
    </w:p>
    <w:p w:rsidR="004B709E" w:rsidRPr="00A52BEE" w:rsidRDefault="004B709E" w:rsidP="004B709E">
      <w:pPr>
        <w:pStyle w:val="Paragraphedeliste"/>
        <w:rPr>
          <w:rFonts w:ascii="Arial" w:hAnsi="Arial" w:cs="Arial"/>
          <w:color w:val="9E1B64"/>
          <w:sz w:val="24"/>
          <w:szCs w:val="24"/>
        </w:rPr>
      </w:pPr>
      <w:r w:rsidRPr="00A52BEE">
        <w:rPr>
          <w:rFonts w:ascii="Arial" w:hAnsi="Arial" w:cs="Arial"/>
          <w:color w:val="9E1B64"/>
          <w:sz w:val="24"/>
          <w:szCs w:val="24"/>
        </w:rPr>
        <w:t>Vérification + validation = ajustements possibles</w:t>
      </w:r>
      <w:r w:rsidR="006D6238" w:rsidRPr="00A52BEE">
        <w:rPr>
          <w:rFonts w:ascii="Arial" w:hAnsi="Arial" w:cs="Arial"/>
          <w:color w:val="9E1B64"/>
          <w:sz w:val="24"/>
          <w:szCs w:val="24"/>
        </w:rPr>
        <w:t>.</w:t>
      </w:r>
    </w:p>
    <w:p w:rsidR="00EC2638" w:rsidRPr="00EC2638" w:rsidRDefault="00EC2638" w:rsidP="004B709E">
      <w:pPr>
        <w:pStyle w:val="Paragraphedeliste"/>
        <w:rPr>
          <w:rFonts w:ascii="Arial" w:hAnsi="Arial" w:cs="Arial"/>
          <w:color w:val="7030A0"/>
          <w:sz w:val="24"/>
          <w:szCs w:val="24"/>
        </w:rPr>
      </w:pPr>
    </w:p>
    <w:p w:rsidR="006915F2" w:rsidRPr="00A52BEE" w:rsidRDefault="004B709E" w:rsidP="006915F2">
      <w:pPr>
        <w:pStyle w:val="Paragraphedeliste"/>
        <w:numPr>
          <w:ilvl w:val="0"/>
          <w:numId w:val="4"/>
        </w:numPr>
        <w:rPr>
          <w:rFonts w:ascii="Arial" w:hAnsi="Arial" w:cs="Arial"/>
          <w:color w:val="0081CB"/>
          <w:sz w:val="24"/>
          <w:szCs w:val="24"/>
        </w:rPr>
      </w:pPr>
      <w:r w:rsidRPr="00A52BEE">
        <w:rPr>
          <w:rFonts w:ascii="Arial" w:hAnsi="Arial" w:cs="Arial"/>
          <w:b/>
          <w:color w:val="0081CB"/>
          <w:sz w:val="24"/>
          <w:szCs w:val="24"/>
        </w:rPr>
        <w:t>Post-mortem</w:t>
      </w:r>
      <w:r w:rsidRPr="00A52BEE">
        <w:rPr>
          <w:rFonts w:ascii="Arial" w:hAnsi="Arial" w:cs="Arial"/>
          <w:color w:val="0081CB"/>
          <w:sz w:val="24"/>
          <w:szCs w:val="24"/>
        </w:rPr>
        <w:t xml:space="preserve"> </w:t>
      </w:r>
    </w:p>
    <w:p w:rsidR="0082387C" w:rsidRPr="00493335" w:rsidRDefault="00F060DC" w:rsidP="006915F2">
      <w:pPr>
        <w:pStyle w:val="Paragraphedeliste"/>
        <w:rPr>
          <w:rFonts w:ascii="Arial" w:hAnsi="Arial" w:cs="Arial"/>
          <w:sz w:val="24"/>
          <w:szCs w:val="24"/>
        </w:rPr>
      </w:pPr>
      <w:r w:rsidRPr="00493335">
        <w:rPr>
          <w:rFonts w:ascii="Arial" w:hAnsi="Arial" w:cs="Arial"/>
          <w:sz w:val="24"/>
          <w:szCs w:val="24"/>
        </w:rPr>
        <w:t>Identifier</w:t>
      </w:r>
      <w:r w:rsidR="004B709E" w:rsidRPr="00493335">
        <w:rPr>
          <w:rFonts w:ascii="Arial" w:hAnsi="Arial" w:cs="Arial"/>
          <w:sz w:val="24"/>
          <w:szCs w:val="24"/>
        </w:rPr>
        <w:t xml:space="preserve"> les points forts et les points à</w:t>
      </w:r>
      <w:r w:rsidR="0082387C" w:rsidRPr="00493335">
        <w:rPr>
          <w:rFonts w:ascii="Arial" w:hAnsi="Arial" w:cs="Arial"/>
          <w:sz w:val="24"/>
          <w:szCs w:val="24"/>
        </w:rPr>
        <w:t xml:space="preserve"> retravailler </w:t>
      </w:r>
      <w:r w:rsidR="004B709E" w:rsidRPr="00493335">
        <w:rPr>
          <w:rFonts w:ascii="Arial" w:hAnsi="Arial" w:cs="Arial"/>
          <w:sz w:val="24"/>
          <w:szCs w:val="24"/>
        </w:rPr>
        <w:t xml:space="preserve">et définir les ajustements prioritaires pour les prochaines éditions. </w:t>
      </w:r>
    </w:p>
    <w:p w:rsidR="004B709E" w:rsidRPr="00A52BEE" w:rsidRDefault="004B709E" w:rsidP="006915F2">
      <w:pPr>
        <w:pStyle w:val="Paragraphedeliste"/>
        <w:rPr>
          <w:rFonts w:ascii="Arial" w:hAnsi="Arial" w:cs="Arial"/>
          <w:color w:val="9E1B64"/>
          <w:sz w:val="24"/>
          <w:szCs w:val="24"/>
        </w:rPr>
      </w:pPr>
      <w:r w:rsidRPr="00A52BEE">
        <w:rPr>
          <w:rFonts w:ascii="Arial" w:hAnsi="Arial" w:cs="Arial"/>
          <w:color w:val="9E1B64"/>
          <w:sz w:val="24"/>
          <w:szCs w:val="24"/>
        </w:rPr>
        <w:t>Post-mortem = apprentissages + meilleure planification</w:t>
      </w:r>
      <w:r w:rsidR="006D6238" w:rsidRPr="00A52BEE">
        <w:rPr>
          <w:rFonts w:ascii="Arial" w:hAnsi="Arial" w:cs="Arial"/>
          <w:color w:val="9E1B64"/>
          <w:sz w:val="24"/>
          <w:szCs w:val="24"/>
        </w:rPr>
        <w:t>.</w:t>
      </w:r>
    </w:p>
    <w:sectPr w:rsidR="004B709E" w:rsidRPr="00A52BEE" w:rsidSect="00353AA4">
      <w:pgSz w:w="12240" w:h="15840"/>
      <w:pgMar w:top="568" w:right="1797" w:bottom="720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2F" w:rsidRDefault="00B7762F" w:rsidP="000721C3">
      <w:pPr>
        <w:spacing w:after="0" w:line="240" w:lineRule="auto"/>
      </w:pPr>
      <w:r>
        <w:separator/>
      </w:r>
    </w:p>
  </w:endnote>
  <w:endnote w:type="continuationSeparator" w:id="0">
    <w:p w:rsidR="00B7762F" w:rsidRDefault="00B7762F" w:rsidP="000721C3">
      <w:pPr>
        <w:spacing w:after="0" w:line="240" w:lineRule="auto"/>
      </w:pPr>
      <w:r>
        <w:continuationSeparator/>
      </w:r>
    </w:p>
  </w:endnote>
  <w:endnote w:id="1">
    <w:p w:rsidR="00855583" w:rsidRPr="00135D26" w:rsidRDefault="00855583">
      <w:pPr>
        <w:pStyle w:val="Notedefin"/>
        <w:rPr>
          <w:rFonts w:ascii="Arial" w:hAnsi="Arial" w:cs="Arial"/>
        </w:rPr>
      </w:pPr>
      <w:r w:rsidRPr="00135D26">
        <w:rPr>
          <w:rStyle w:val="Appeldenotedefin"/>
          <w:rFonts w:ascii="Arial" w:hAnsi="Arial" w:cs="Arial"/>
        </w:rPr>
        <w:endnoteRef/>
      </w:r>
      <w:r w:rsidRPr="00135D26">
        <w:rPr>
          <w:rFonts w:ascii="Arial" w:hAnsi="Arial" w:cs="Arial"/>
        </w:rPr>
        <w:t xml:space="preserve"> Ce document est une synthèse des informations contenues dans l’outil de référence </w:t>
      </w:r>
      <w:hyperlink r:id="rId1" w:history="1">
        <w:r w:rsidRPr="00135D26">
          <w:rPr>
            <w:rStyle w:val="Lienhypertexte"/>
            <w:rFonts w:ascii="Arial" w:hAnsi="Arial" w:cs="Arial"/>
          </w:rPr>
          <w:t>Accessibilité universelle des évènements – Clés de la réussite : des outils pour l’organisateur</w:t>
        </w:r>
      </w:hyperlink>
      <w:r w:rsidRPr="00135D26">
        <w:rPr>
          <w:rFonts w:ascii="Arial" w:hAnsi="Arial" w:cs="Arial"/>
        </w:rPr>
        <w:t xml:space="preserve"> publié par Formation </w:t>
      </w:r>
      <w:proofErr w:type="spellStart"/>
      <w:r w:rsidRPr="00135D26">
        <w:rPr>
          <w:rFonts w:ascii="Arial" w:hAnsi="Arial" w:cs="Arial"/>
        </w:rPr>
        <w:t>AlterGo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2F" w:rsidRDefault="00B7762F" w:rsidP="000721C3">
      <w:pPr>
        <w:spacing w:after="0" w:line="240" w:lineRule="auto"/>
      </w:pPr>
      <w:r>
        <w:separator/>
      </w:r>
    </w:p>
  </w:footnote>
  <w:footnote w:type="continuationSeparator" w:id="0">
    <w:p w:rsidR="00B7762F" w:rsidRDefault="00B7762F" w:rsidP="000721C3">
      <w:pPr>
        <w:spacing w:after="0" w:line="240" w:lineRule="auto"/>
      </w:pPr>
      <w:r>
        <w:continuationSeparator/>
      </w:r>
    </w:p>
  </w:footnote>
  <w:footnote w:id="1">
    <w:p w:rsidR="00855583" w:rsidRPr="00E415C1" w:rsidRDefault="00855583">
      <w:pPr>
        <w:pStyle w:val="Notedebasdepage"/>
        <w:rPr>
          <w:rFonts w:ascii="Arial" w:hAnsi="Arial" w:cs="Arial"/>
        </w:rPr>
      </w:pPr>
      <w:r w:rsidRPr="00E415C1">
        <w:rPr>
          <w:rStyle w:val="Appelnotedebasdep"/>
          <w:rFonts w:ascii="Arial" w:hAnsi="Arial" w:cs="Arial"/>
        </w:rPr>
        <w:footnoteRef/>
      </w:r>
      <w:r w:rsidRPr="00E415C1">
        <w:rPr>
          <w:rFonts w:ascii="Arial" w:hAnsi="Arial" w:cs="Arial"/>
        </w:rPr>
        <w:t xml:space="preserve"> Définition de l’accessibilité universelle disponible sur le </w:t>
      </w:r>
      <w:hyperlink r:id="rId1" w:history="1">
        <w:r w:rsidRPr="00E415C1">
          <w:rPr>
            <w:rStyle w:val="Lienhypertexte"/>
            <w:rFonts w:ascii="Arial" w:hAnsi="Arial" w:cs="Arial"/>
          </w:rPr>
          <w:t>site internet</w:t>
        </w:r>
      </w:hyperlink>
      <w:r w:rsidRPr="00E415C1">
        <w:rPr>
          <w:rStyle w:val="Lienhypertexte"/>
          <w:rFonts w:ascii="Arial" w:hAnsi="Arial" w:cs="Arial"/>
        </w:rPr>
        <w:t xml:space="preserve"> </w:t>
      </w:r>
      <w:r w:rsidRPr="00E415C1">
        <w:rPr>
          <w:rFonts w:ascii="Arial" w:hAnsi="Arial" w:cs="Arial"/>
        </w:rPr>
        <w:t>de la Ville de Montréal section Accessibilité universelle : (consulté le 27 novembre 2017).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350"/>
    <w:multiLevelType w:val="hybridMultilevel"/>
    <w:tmpl w:val="70FA8BD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96685E"/>
    <w:multiLevelType w:val="hybridMultilevel"/>
    <w:tmpl w:val="718EC9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220F"/>
    <w:multiLevelType w:val="hybridMultilevel"/>
    <w:tmpl w:val="B54A7E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4AE"/>
    <w:multiLevelType w:val="hybridMultilevel"/>
    <w:tmpl w:val="431E4820"/>
    <w:lvl w:ilvl="0" w:tplc="736ED4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6F9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612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4EB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486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90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244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40B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A02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34B34"/>
    <w:multiLevelType w:val="hybridMultilevel"/>
    <w:tmpl w:val="5EA2C338"/>
    <w:lvl w:ilvl="0" w:tplc="C734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 w:themeColor="text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322C"/>
    <w:multiLevelType w:val="hybridMultilevel"/>
    <w:tmpl w:val="7598ED64"/>
    <w:lvl w:ilvl="0" w:tplc="B1744C38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0279B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7410D"/>
    <w:multiLevelType w:val="hybridMultilevel"/>
    <w:tmpl w:val="88140350"/>
    <w:lvl w:ilvl="0" w:tplc="50706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E6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4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43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A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CC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A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66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A8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0F1DEC"/>
    <w:multiLevelType w:val="hybridMultilevel"/>
    <w:tmpl w:val="576C56C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9B"/>
    <w:rsid w:val="00000AAA"/>
    <w:rsid w:val="000721C3"/>
    <w:rsid w:val="00073BBE"/>
    <w:rsid w:val="00092448"/>
    <w:rsid w:val="00135D26"/>
    <w:rsid w:val="001546D4"/>
    <w:rsid w:val="00254D41"/>
    <w:rsid w:val="00264F2B"/>
    <w:rsid w:val="0026725B"/>
    <w:rsid w:val="002B3592"/>
    <w:rsid w:val="00353AA4"/>
    <w:rsid w:val="0039149B"/>
    <w:rsid w:val="003C18FD"/>
    <w:rsid w:val="004302E0"/>
    <w:rsid w:val="00493335"/>
    <w:rsid w:val="004B709E"/>
    <w:rsid w:val="004B728E"/>
    <w:rsid w:val="00684BD0"/>
    <w:rsid w:val="006915F2"/>
    <w:rsid w:val="00697827"/>
    <w:rsid w:val="006D6238"/>
    <w:rsid w:val="00704320"/>
    <w:rsid w:val="00753E47"/>
    <w:rsid w:val="0082387C"/>
    <w:rsid w:val="00855583"/>
    <w:rsid w:val="008E5ADE"/>
    <w:rsid w:val="009764E1"/>
    <w:rsid w:val="00976F3C"/>
    <w:rsid w:val="009804E0"/>
    <w:rsid w:val="009942B1"/>
    <w:rsid w:val="009E39F9"/>
    <w:rsid w:val="00A15E95"/>
    <w:rsid w:val="00A52BEE"/>
    <w:rsid w:val="00AA48C2"/>
    <w:rsid w:val="00AE2E15"/>
    <w:rsid w:val="00B7644E"/>
    <w:rsid w:val="00B7762F"/>
    <w:rsid w:val="00C77E15"/>
    <w:rsid w:val="00C92709"/>
    <w:rsid w:val="00D4105C"/>
    <w:rsid w:val="00D60D2E"/>
    <w:rsid w:val="00D66D72"/>
    <w:rsid w:val="00DB7016"/>
    <w:rsid w:val="00DC1185"/>
    <w:rsid w:val="00DF2615"/>
    <w:rsid w:val="00E36A5F"/>
    <w:rsid w:val="00E415C1"/>
    <w:rsid w:val="00E47B23"/>
    <w:rsid w:val="00EA0909"/>
    <w:rsid w:val="00EC2638"/>
    <w:rsid w:val="00F060DC"/>
    <w:rsid w:val="00F336F8"/>
    <w:rsid w:val="00F63AF3"/>
    <w:rsid w:val="00F73DFA"/>
    <w:rsid w:val="00F814AA"/>
    <w:rsid w:val="00FE05B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E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AE2E1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1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1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1C3"/>
    <w:rPr>
      <w:vertAlign w:val="superscript"/>
    </w:rPr>
  </w:style>
  <w:style w:type="character" w:styleId="Lienhypertexte">
    <w:name w:val="Hyperlink"/>
    <w:uiPriority w:val="99"/>
    <w:rsid w:val="00D4105C"/>
    <w:rPr>
      <w:color w:val="0000FF"/>
      <w:u w:val="single"/>
    </w:rPr>
  </w:style>
  <w:style w:type="character" w:styleId="Numrodepage">
    <w:name w:val="page number"/>
    <w:basedOn w:val="Policepardfaut"/>
    <w:rsid w:val="00FE05B4"/>
  </w:style>
  <w:style w:type="paragraph" w:customStyle="1" w:styleId="soustitreniveau2">
    <w:name w:val="soustitre niveau 2"/>
    <w:basedOn w:val="Normal"/>
    <w:link w:val="soustitreniveau2Car"/>
    <w:qFormat/>
    <w:rsid w:val="00FE0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color w:val="000000"/>
      <w:sz w:val="24"/>
      <w:szCs w:val="24"/>
      <w:lang w:eastAsia="fr-CA"/>
    </w:rPr>
  </w:style>
  <w:style w:type="character" w:customStyle="1" w:styleId="soustitreniveau2Car">
    <w:name w:val="soustitre niveau 2 Car"/>
    <w:basedOn w:val="Policepardfaut"/>
    <w:link w:val="soustitreniveau2"/>
    <w:rsid w:val="00FE05B4"/>
    <w:rPr>
      <w:rFonts w:ascii="Arial" w:eastAsia="Times New Roman" w:hAnsi="Arial" w:cs="Arial"/>
      <w:b/>
      <w:color w:val="000000"/>
      <w:sz w:val="24"/>
      <w:szCs w:val="24"/>
      <w:lang w:eastAsia="fr-CA"/>
    </w:rPr>
  </w:style>
  <w:style w:type="paragraph" w:customStyle="1" w:styleId="textecourant">
    <w:name w:val="texte courant"/>
    <w:basedOn w:val="Normal"/>
    <w:link w:val="textecourantCar"/>
    <w:qFormat/>
    <w:rsid w:val="00FE05B4"/>
    <w:pPr>
      <w:tabs>
        <w:tab w:val="right" w:leader="dot" w:pos="960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eastAsia="SimSun" w:hAnsi="Arial" w:cs="Arial"/>
      <w:kern w:val="1"/>
      <w:sz w:val="24"/>
      <w:szCs w:val="24"/>
      <w:lang w:val="fr-FR" w:eastAsia="hi-IN" w:bidi="hi-IN"/>
    </w:rPr>
  </w:style>
  <w:style w:type="character" w:customStyle="1" w:styleId="textecourantCar">
    <w:name w:val="texte courant Car"/>
    <w:basedOn w:val="Policepardfaut"/>
    <w:link w:val="textecourant"/>
    <w:rsid w:val="00FE05B4"/>
    <w:rPr>
      <w:rFonts w:ascii="Arial" w:eastAsia="SimSun" w:hAnsi="Arial" w:cs="Arial"/>
      <w:kern w:val="1"/>
      <w:sz w:val="24"/>
      <w:szCs w:val="24"/>
      <w:lang w:val="fr-FR" w:eastAsia="hi-IN" w:bidi="hi-IN"/>
    </w:rPr>
  </w:style>
  <w:style w:type="paragraph" w:customStyle="1" w:styleId="puces">
    <w:name w:val="puces"/>
    <w:basedOn w:val="Normal"/>
    <w:link w:val="pucesCar"/>
    <w:qFormat/>
    <w:rsid w:val="00FE05B4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fr-FR" w:eastAsia="fr-CA"/>
    </w:rPr>
  </w:style>
  <w:style w:type="character" w:customStyle="1" w:styleId="pucesCar">
    <w:name w:val="puces Car"/>
    <w:basedOn w:val="Policepardfaut"/>
    <w:link w:val="puces"/>
    <w:rsid w:val="00FE05B4"/>
    <w:rPr>
      <w:rFonts w:ascii="Arial" w:eastAsia="Times New Roman" w:hAnsi="Arial" w:cs="Arial"/>
      <w:sz w:val="24"/>
      <w:szCs w:val="24"/>
      <w:lang w:val="fr-FR" w:eastAsia="fr-CA"/>
    </w:rPr>
  </w:style>
  <w:style w:type="paragraph" w:customStyle="1" w:styleId="titresniveau1">
    <w:name w:val="titres niveau 1"/>
    <w:basedOn w:val="Normal"/>
    <w:next w:val="Normal"/>
    <w:link w:val="titresniveau1Car"/>
    <w:qFormat/>
    <w:rsid w:val="00FE05B4"/>
    <w:pPr>
      <w:keepNext/>
      <w:spacing w:before="360" w:after="120" w:line="240" w:lineRule="auto"/>
      <w:outlineLvl w:val="0"/>
    </w:pPr>
    <w:rPr>
      <w:rFonts w:ascii="Neo Sans Pro" w:eastAsia="Times New Roman" w:hAnsi="Neo Sans Pro" w:cs="Times New Roman"/>
      <w:b/>
      <w:bCs/>
      <w:color w:val="F79646" w:themeColor="accent6"/>
      <w:kern w:val="32"/>
      <w:sz w:val="40"/>
      <w:szCs w:val="32"/>
      <w:lang w:eastAsia="fr-CA"/>
    </w:rPr>
  </w:style>
  <w:style w:type="character" w:customStyle="1" w:styleId="titresniveau1Car">
    <w:name w:val="titres niveau 1 Car"/>
    <w:basedOn w:val="Policepardfaut"/>
    <w:link w:val="titresniveau1"/>
    <w:rsid w:val="00FE05B4"/>
    <w:rPr>
      <w:rFonts w:ascii="Neo Sans Pro" w:eastAsia="Times New Roman" w:hAnsi="Neo Sans Pro" w:cs="Times New Roman"/>
      <w:b/>
      <w:bCs/>
      <w:color w:val="F79646" w:themeColor="accent6"/>
      <w:kern w:val="32"/>
      <w:sz w:val="40"/>
      <w:szCs w:val="32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E05B4"/>
  </w:style>
  <w:style w:type="paragraph" w:styleId="Notedefin">
    <w:name w:val="endnote text"/>
    <w:basedOn w:val="Normal"/>
    <w:link w:val="NotedefinCar"/>
    <w:uiPriority w:val="99"/>
    <w:semiHidden/>
    <w:unhideWhenUsed/>
    <w:rsid w:val="003C18F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C18F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C18F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54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D41"/>
  </w:style>
  <w:style w:type="paragraph" w:styleId="Pieddepage">
    <w:name w:val="footer"/>
    <w:basedOn w:val="Normal"/>
    <w:link w:val="PieddepageCar"/>
    <w:uiPriority w:val="99"/>
    <w:unhideWhenUsed/>
    <w:rsid w:val="00254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D41"/>
  </w:style>
  <w:style w:type="character" w:styleId="Lienhypertextesuivivisit">
    <w:name w:val="FollowedHyperlink"/>
    <w:basedOn w:val="Policepardfaut"/>
    <w:uiPriority w:val="99"/>
    <w:semiHidden/>
    <w:unhideWhenUsed/>
    <w:rsid w:val="00254D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E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AE2E1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1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1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1C3"/>
    <w:rPr>
      <w:vertAlign w:val="superscript"/>
    </w:rPr>
  </w:style>
  <w:style w:type="character" w:styleId="Lienhypertexte">
    <w:name w:val="Hyperlink"/>
    <w:uiPriority w:val="99"/>
    <w:rsid w:val="00D4105C"/>
    <w:rPr>
      <w:color w:val="0000FF"/>
      <w:u w:val="single"/>
    </w:rPr>
  </w:style>
  <w:style w:type="character" w:styleId="Numrodepage">
    <w:name w:val="page number"/>
    <w:basedOn w:val="Policepardfaut"/>
    <w:rsid w:val="00FE05B4"/>
  </w:style>
  <w:style w:type="paragraph" w:customStyle="1" w:styleId="soustitreniveau2">
    <w:name w:val="soustitre niveau 2"/>
    <w:basedOn w:val="Normal"/>
    <w:link w:val="soustitreniveau2Car"/>
    <w:qFormat/>
    <w:rsid w:val="00FE0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color w:val="000000"/>
      <w:sz w:val="24"/>
      <w:szCs w:val="24"/>
      <w:lang w:eastAsia="fr-CA"/>
    </w:rPr>
  </w:style>
  <w:style w:type="character" w:customStyle="1" w:styleId="soustitreniveau2Car">
    <w:name w:val="soustitre niveau 2 Car"/>
    <w:basedOn w:val="Policepardfaut"/>
    <w:link w:val="soustitreniveau2"/>
    <w:rsid w:val="00FE05B4"/>
    <w:rPr>
      <w:rFonts w:ascii="Arial" w:eastAsia="Times New Roman" w:hAnsi="Arial" w:cs="Arial"/>
      <w:b/>
      <w:color w:val="000000"/>
      <w:sz w:val="24"/>
      <w:szCs w:val="24"/>
      <w:lang w:eastAsia="fr-CA"/>
    </w:rPr>
  </w:style>
  <w:style w:type="paragraph" w:customStyle="1" w:styleId="textecourant">
    <w:name w:val="texte courant"/>
    <w:basedOn w:val="Normal"/>
    <w:link w:val="textecourantCar"/>
    <w:qFormat/>
    <w:rsid w:val="00FE05B4"/>
    <w:pPr>
      <w:tabs>
        <w:tab w:val="right" w:leader="dot" w:pos="960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eastAsia="SimSun" w:hAnsi="Arial" w:cs="Arial"/>
      <w:kern w:val="1"/>
      <w:sz w:val="24"/>
      <w:szCs w:val="24"/>
      <w:lang w:val="fr-FR" w:eastAsia="hi-IN" w:bidi="hi-IN"/>
    </w:rPr>
  </w:style>
  <w:style w:type="character" w:customStyle="1" w:styleId="textecourantCar">
    <w:name w:val="texte courant Car"/>
    <w:basedOn w:val="Policepardfaut"/>
    <w:link w:val="textecourant"/>
    <w:rsid w:val="00FE05B4"/>
    <w:rPr>
      <w:rFonts w:ascii="Arial" w:eastAsia="SimSun" w:hAnsi="Arial" w:cs="Arial"/>
      <w:kern w:val="1"/>
      <w:sz w:val="24"/>
      <w:szCs w:val="24"/>
      <w:lang w:val="fr-FR" w:eastAsia="hi-IN" w:bidi="hi-IN"/>
    </w:rPr>
  </w:style>
  <w:style w:type="paragraph" w:customStyle="1" w:styleId="puces">
    <w:name w:val="puces"/>
    <w:basedOn w:val="Normal"/>
    <w:link w:val="pucesCar"/>
    <w:qFormat/>
    <w:rsid w:val="00FE05B4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fr-FR" w:eastAsia="fr-CA"/>
    </w:rPr>
  </w:style>
  <w:style w:type="character" w:customStyle="1" w:styleId="pucesCar">
    <w:name w:val="puces Car"/>
    <w:basedOn w:val="Policepardfaut"/>
    <w:link w:val="puces"/>
    <w:rsid w:val="00FE05B4"/>
    <w:rPr>
      <w:rFonts w:ascii="Arial" w:eastAsia="Times New Roman" w:hAnsi="Arial" w:cs="Arial"/>
      <w:sz w:val="24"/>
      <w:szCs w:val="24"/>
      <w:lang w:val="fr-FR" w:eastAsia="fr-CA"/>
    </w:rPr>
  </w:style>
  <w:style w:type="paragraph" w:customStyle="1" w:styleId="titresniveau1">
    <w:name w:val="titres niveau 1"/>
    <w:basedOn w:val="Normal"/>
    <w:next w:val="Normal"/>
    <w:link w:val="titresniveau1Car"/>
    <w:qFormat/>
    <w:rsid w:val="00FE05B4"/>
    <w:pPr>
      <w:keepNext/>
      <w:spacing w:before="360" w:after="120" w:line="240" w:lineRule="auto"/>
      <w:outlineLvl w:val="0"/>
    </w:pPr>
    <w:rPr>
      <w:rFonts w:ascii="Neo Sans Pro" w:eastAsia="Times New Roman" w:hAnsi="Neo Sans Pro" w:cs="Times New Roman"/>
      <w:b/>
      <w:bCs/>
      <w:color w:val="F79646" w:themeColor="accent6"/>
      <w:kern w:val="32"/>
      <w:sz w:val="40"/>
      <w:szCs w:val="32"/>
      <w:lang w:eastAsia="fr-CA"/>
    </w:rPr>
  </w:style>
  <w:style w:type="character" w:customStyle="1" w:styleId="titresniveau1Car">
    <w:name w:val="titres niveau 1 Car"/>
    <w:basedOn w:val="Policepardfaut"/>
    <w:link w:val="titresniveau1"/>
    <w:rsid w:val="00FE05B4"/>
    <w:rPr>
      <w:rFonts w:ascii="Neo Sans Pro" w:eastAsia="Times New Roman" w:hAnsi="Neo Sans Pro" w:cs="Times New Roman"/>
      <w:b/>
      <w:bCs/>
      <w:color w:val="F79646" w:themeColor="accent6"/>
      <w:kern w:val="32"/>
      <w:sz w:val="40"/>
      <w:szCs w:val="32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E05B4"/>
  </w:style>
  <w:style w:type="paragraph" w:styleId="Notedefin">
    <w:name w:val="endnote text"/>
    <w:basedOn w:val="Normal"/>
    <w:link w:val="NotedefinCar"/>
    <w:uiPriority w:val="99"/>
    <w:semiHidden/>
    <w:unhideWhenUsed/>
    <w:rsid w:val="003C18F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C18F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C18F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54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D41"/>
  </w:style>
  <w:style w:type="paragraph" w:styleId="Pieddepage">
    <w:name w:val="footer"/>
    <w:basedOn w:val="Normal"/>
    <w:link w:val="PieddepageCar"/>
    <w:uiPriority w:val="99"/>
    <w:unhideWhenUsed/>
    <w:rsid w:val="00254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D41"/>
  </w:style>
  <w:style w:type="character" w:styleId="Lienhypertextesuivivisit">
    <w:name w:val="FollowedHyperlink"/>
    <w:basedOn w:val="Policepardfaut"/>
    <w:uiPriority w:val="99"/>
    <w:semiHidden/>
    <w:unhideWhenUsed/>
    <w:rsid w:val="00254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tergo.ca/fr/formation-alterg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eroul.qc.ca/section/7-fiches-techniques-illustre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ltergo.ca/sites/default/files/documents/accessibilite_universelle_evenements_alterg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sophie\Downloads\guide_outils_comm_vf_%20(1).docx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ophie\SOPHIE\accessibilit&#233;%20universelle%20des%20&#233;v&#232;nements.doc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lle.montreal.qc.ca/portal/page?_pageid=8258,90439645&amp;_dad=portal&amp;_schema=PORT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DF03-7BBB-400D-93A8-C20D8DD9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Barlagne</dc:creator>
  <cp:lastModifiedBy>Marc-Antoine Tessier</cp:lastModifiedBy>
  <cp:revision>2</cp:revision>
  <cp:lastPrinted>2019-10-11T15:28:00Z</cp:lastPrinted>
  <dcterms:created xsi:type="dcterms:W3CDTF">2019-11-04T14:22:00Z</dcterms:created>
  <dcterms:modified xsi:type="dcterms:W3CDTF">2019-11-04T14:22:00Z</dcterms:modified>
</cp:coreProperties>
</file>